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739" w:rsidRPr="00D05739" w:rsidRDefault="00D05739" w:rsidP="00D05739">
      <w:pPr>
        <w:jc w:val="center"/>
        <w:rPr>
          <w:b/>
          <w:sz w:val="40"/>
          <w:szCs w:val="40"/>
          <w:u w:val="single"/>
        </w:rPr>
      </w:pPr>
      <w:r w:rsidRPr="00D05739">
        <w:rPr>
          <w:noProof/>
          <w:szCs w:val="28"/>
        </w:rPr>
        <w:drawing>
          <wp:inline distT="0" distB="0" distL="0" distR="0" wp14:anchorId="13EAA033" wp14:editId="2B108D52">
            <wp:extent cx="523875" cy="733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D05739" w:rsidRPr="00D05739" w:rsidRDefault="00D05739" w:rsidP="00D05739">
      <w:pPr>
        <w:jc w:val="center"/>
        <w:rPr>
          <w:sz w:val="28"/>
        </w:rPr>
      </w:pPr>
      <w:r w:rsidRPr="00D05739">
        <w:rPr>
          <w:sz w:val="28"/>
        </w:rPr>
        <w:t>РОССИЙСКАЯ ФЕДЕРАЦИЯ</w:t>
      </w:r>
    </w:p>
    <w:p w:rsidR="00D05739" w:rsidRPr="00D05739" w:rsidRDefault="00D05739" w:rsidP="00D05739">
      <w:pPr>
        <w:jc w:val="center"/>
        <w:rPr>
          <w:sz w:val="28"/>
        </w:rPr>
      </w:pPr>
      <w:r w:rsidRPr="00D05739">
        <w:rPr>
          <w:sz w:val="28"/>
        </w:rPr>
        <w:t>РОСТОВСКАЯ ОБЛАСТЬ</w:t>
      </w:r>
    </w:p>
    <w:p w:rsidR="00D05739" w:rsidRPr="00D05739" w:rsidRDefault="00D05739" w:rsidP="00D05739">
      <w:pPr>
        <w:ind w:left="-142" w:firstLine="142"/>
        <w:jc w:val="center"/>
        <w:rPr>
          <w:sz w:val="28"/>
        </w:rPr>
      </w:pPr>
      <w:r w:rsidRPr="00D05739">
        <w:rPr>
          <w:sz w:val="28"/>
        </w:rPr>
        <w:t>ОКТЯБРЬСКИЙ РАЙОН</w:t>
      </w:r>
    </w:p>
    <w:p w:rsidR="00D05739" w:rsidRPr="00D05739" w:rsidRDefault="00D05739" w:rsidP="00D05739">
      <w:pPr>
        <w:jc w:val="center"/>
        <w:rPr>
          <w:sz w:val="28"/>
        </w:rPr>
      </w:pPr>
      <w:r w:rsidRPr="00D05739">
        <w:rPr>
          <w:sz w:val="28"/>
        </w:rPr>
        <w:t>МУНИЦИПАЛЬНОЕ ОБРАЗОВАНИЕ</w:t>
      </w:r>
    </w:p>
    <w:p w:rsidR="00D05739" w:rsidRPr="00D05739" w:rsidRDefault="00D05739" w:rsidP="00D05739">
      <w:pPr>
        <w:jc w:val="center"/>
        <w:rPr>
          <w:sz w:val="28"/>
        </w:rPr>
      </w:pPr>
      <w:r w:rsidRPr="00D05739">
        <w:rPr>
          <w:sz w:val="28"/>
        </w:rPr>
        <w:t>«</w:t>
      </w:r>
      <w:smartTag w:uri="urn:schemas-microsoft-com:office:smarttags" w:element="PersonName">
        <w:smartTagPr>
          <w:attr w:name="ProductID" w:val="АРТЕМОВСКОЕ СЕЛЬСКОЕ ПОСЕЛЕНИЕ"/>
        </w:smartTagPr>
        <w:r w:rsidRPr="00D05739">
          <w:rPr>
            <w:sz w:val="28"/>
          </w:rPr>
          <w:t>АРТЕМОВСКОЕ СЕЛЬСКОЕ ПОСЕЛЕНИЕ</w:t>
        </w:r>
      </w:smartTag>
      <w:r w:rsidRPr="00D05739">
        <w:rPr>
          <w:sz w:val="28"/>
        </w:rPr>
        <w:t>»</w:t>
      </w:r>
    </w:p>
    <w:p w:rsidR="00D05739" w:rsidRPr="00D05739" w:rsidRDefault="00D05739" w:rsidP="00D05739">
      <w:pPr>
        <w:jc w:val="center"/>
        <w:rPr>
          <w:sz w:val="28"/>
        </w:rPr>
      </w:pPr>
      <w:r w:rsidRPr="00D05739">
        <w:rPr>
          <w:sz w:val="28"/>
        </w:rPr>
        <w:t>СОБРАНИЕ ДЕПУТАТОВ</w:t>
      </w:r>
    </w:p>
    <w:p w:rsidR="00D05739" w:rsidRPr="00D05739" w:rsidRDefault="00D05739" w:rsidP="00D05739">
      <w:pPr>
        <w:jc w:val="center"/>
        <w:rPr>
          <w:sz w:val="28"/>
        </w:rPr>
      </w:pPr>
      <w:r w:rsidRPr="00D05739">
        <w:rPr>
          <w:sz w:val="28"/>
        </w:rPr>
        <w:t>АРТЕМОВСКОГО СЕЛЬСКОГО  ПОСЕЛЕНИЯ</w:t>
      </w:r>
    </w:p>
    <w:p w:rsidR="00D05739" w:rsidRPr="00D05739" w:rsidRDefault="00D05739" w:rsidP="00D05739">
      <w:pPr>
        <w:jc w:val="center"/>
        <w:rPr>
          <w:sz w:val="28"/>
        </w:rPr>
      </w:pPr>
    </w:p>
    <w:p w:rsidR="00D05739" w:rsidRPr="00D05739" w:rsidRDefault="00D05739" w:rsidP="00D05739">
      <w:pPr>
        <w:jc w:val="center"/>
        <w:rPr>
          <w:sz w:val="28"/>
        </w:rPr>
      </w:pPr>
      <w:r w:rsidRPr="00D05739">
        <w:rPr>
          <w:sz w:val="28"/>
        </w:rPr>
        <w:t>РЕШЕНИЕ</w:t>
      </w:r>
    </w:p>
    <w:p w:rsidR="00D05739" w:rsidRPr="00D05739" w:rsidRDefault="00D05739" w:rsidP="00D05739">
      <w:pPr>
        <w:jc w:val="both"/>
      </w:pPr>
    </w:p>
    <w:p w:rsidR="00D05739" w:rsidRPr="00D05739" w:rsidRDefault="0062246E" w:rsidP="00D05739">
      <w:pPr>
        <w:jc w:val="center"/>
        <w:rPr>
          <w:sz w:val="28"/>
          <w:szCs w:val="28"/>
        </w:rPr>
      </w:pPr>
      <w:r>
        <w:rPr>
          <w:sz w:val="28"/>
          <w:szCs w:val="28"/>
        </w:rPr>
        <w:t>04</w:t>
      </w:r>
      <w:r w:rsidR="00D05739" w:rsidRPr="00D05739">
        <w:rPr>
          <w:sz w:val="28"/>
          <w:szCs w:val="28"/>
        </w:rPr>
        <w:t>.0</w:t>
      </w:r>
      <w:r>
        <w:rPr>
          <w:sz w:val="28"/>
          <w:szCs w:val="28"/>
        </w:rPr>
        <w:t>5</w:t>
      </w:r>
      <w:r w:rsidR="00D05739" w:rsidRPr="00D05739">
        <w:rPr>
          <w:sz w:val="28"/>
          <w:szCs w:val="28"/>
        </w:rPr>
        <w:t xml:space="preserve">.2026 г.                                      № </w:t>
      </w:r>
      <w:r w:rsidR="0095664C">
        <w:rPr>
          <w:sz w:val="28"/>
          <w:szCs w:val="28"/>
        </w:rPr>
        <w:t>15</w:t>
      </w:r>
      <w:r>
        <w:rPr>
          <w:sz w:val="28"/>
          <w:szCs w:val="28"/>
        </w:rPr>
        <w:t>3</w:t>
      </w:r>
      <w:r w:rsidR="00D05739" w:rsidRPr="00D05739">
        <w:rPr>
          <w:sz w:val="28"/>
          <w:szCs w:val="28"/>
        </w:rPr>
        <w:t xml:space="preserve">                             </w:t>
      </w:r>
      <w:r w:rsidR="00D05739" w:rsidRPr="00D05739">
        <w:rPr>
          <w:sz w:val="28"/>
          <w:szCs w:val="28"/>
        </w:rPr>
        <w:tab/>
        <w:t xml:space="preserve">п. </w:t>
      </w:r>
      <w:proofErr w:type="spellStart"/>
      <w:r w:rsidR="00D05739" w:rsidRPr="00D05739">
        <w:rPr>
          <w:sz w:val="28"/>
          <w:szCs w:val="28"/>
        </w:rPr>
        <w:t>Новокадамово</w:t>
      </w:r>
      <w:proofErr w:type="spellEnd"/>
    </w:p>
    <w:p w:rsidR="00D05739" w:rsidRPr="00D05739" w:rsidRDefault="00D05739" w:rsidP="00D05739">
      <w:pPr>
        <w:jc w:val="center"/>
        <w:rPr>
          <w:sz w:val="28"/>
          <w:szCs w:val="28"/>
        </w:rPr>
      </w:pPr>
    </w:p>
    <w:tbl>
      <w:tblPr>
        <w:tblW w:w="0" w:type="auto"/>
        <w:tblLook w:val="0000" w:firstRow="0" w:lastRow="0" w:firstColumn="0" w:lastColumn="0" w:noHBand="0" w:noVBand="0"/>
      </w:tblPr>
      <w:tblGrid>
        <w:gridCol w:w="4786"/>
      </w:tblGrid>
      <w:tr w:rsidR="00D05739" w:rsidRPr="00D05739" w:rsidTr="0043400E">
        <w:tc>
          <w:tcPr>
            <w:tcW w:w="4786" w:type="dxa"/>
            <w:tcBorders>
              <w:top w:val="nil"/>
              <w:left w:val="nil"/>
              <w:bottom w:val="nil"/>
              <w:right w:val="nil"/>
            </w:tcBorders>
          </w:tcPr>
          <w:p w:rsidR="0062246E" w:rsidRPr="00641CD2" w:rsidRDefault="0062246E" w:rsidP="0062246E">
            <w:pPr>
              <w:pStyle w:val="a5"/>
              <w:rPr>
                <w:rFonts w:ascii="Times New Roman" w:hAnsi="Times New Roman"/>
                <w:b/>
                <w:color w:val="000000" w:themeColor="text1"/>
                <w:sz w:val="28"/>
                <w:szCs w:val="28"/>
              </w:rPr>
            </w:pPr>
            <w:r w:rsidRPr="00641CD2">
              <w:rPr>
                <w:rFonts w:ascii="Times New Roman" w:hAnsi="Times New Roman"/>
                <w:b/>
                <w:color w:val="000000" w:themeColor="text1"/>
                <w:sz w:val="28"/>
                <w:szCs w:val="28"/>
              </w:rPr>
              <w:t xml:space="preserve">Об утверждении положения «О порядке назначения </w:t>
            </w:r>
            <w:r>
              <w:rPr>
                <w:rFonts w:ascii="Times New Roman" w:hAnsi="Times New Roman"/>
                <w:b/>
                <w:color w:val="000000" w:themeColor="text1"/>
                <w:sz w:val="28"/>
                <w:szCs w:val="28"/>
              </w:rPr>
              <w:t xml:space="preserve">и проведения публичных слушаний, </w:t>
            </w:r>
            <w:r w:rsidRPr="00641CD2">
              <w:rPr>
                <w:rFonts w:ascii="Times New Roman" w:hAnsi="Times New Roman"/>
                <w:b/>
                <w:color w:val="000000" w:themeColor="text1"/>
                <w:sz w:val="28"/>
                <w:szCs w:val="28"/>
              </w:rPr>
              <w:t>общественных обсуждений в муниципальном образовании «</w:t>
            </w:r>
            <w:r>
              <w:rPr>
                <w:rFonts w:ascii="Times New Roman" w:hAnsi="Times New Roman"/>
                <w:b/>
                <w:color w:val="000000" w:themeColor="text1"/>
                <w:sz w:val="28"/>
                <w:szCs w:val="28"/>
              </w:rPr>
              <w:t>Артемовское</w:t>
            </w:r>
            <w:r w:rsidRPr="00641CD2">
              <w:rPr>
                <w:rFonts w:ascii="Times New Roman" w:hAnsi="Times New Roman"/>
                <w:b/>
                <w:color w:val="000000" w:themeColor="text1"/>
                <w:sz w:val="28"/>
                <w:szCs w:val="28"/>
              </w:rPr>
              <w:t xml:space="preserve"> сельское поселение» </w:t>
            </w:r>
          </w:p>
          <w:p w:rsidR="00D05739" w:rsidRPr="00D05739" w:rsidRDefault="00D05739" w:rsidP="00D05739">
            <w:pPr>
              <w:jc w:val="both"/>
              <w:rPr>
                <w:sz w:val="28"/>
                <w:szCs w:val="28"/>
              </w:rPr>
            </w:pPr>
          </w:p>
        </w:tc>
      </w:tr>
    </w:tbl>
    <w:p w:rsidR="0062246E" w:rsidRPr="00641CD2" w:rsidRDefault="0062246E" w:rsidP="0062246E">
      <w:pPr>
        <w:pStyle w:val="a5"/>
        <w:rPr>
          <w:rFonts w:ascii="Times New Roman" w:hAnsi="Times New Roman"/>
          <w:sz w:val="28"/>
          <w:szCs w:val="28"/>
        </w:rPr>
      </w:pPr>
      <w:r w:rsidRPr="00641CD2">
        <w:rPr>
          <w:rFonts w:ascii="Times New Roman" w:hAnsi="Times New Roman"/>
          <w:sz w:val="28"/>
          <w:szCs w:val="28"/>
        </w:rPr>
        <w:t>В соответствии с Федеральным законом от 20.03.2025 № 33-ФЗ «Об общих принципах организации местного самоуправления в единой системе публичной власти», Уставом муниципального образования «</w:t>
      </w:r>
      <w:r>
        <w:rPr>
          <w:rFonts w:ascii="Times New Roman" w:hAnsi="Times New Roman"/>
          <w:sz w:val="28"/>
          <w:szCs w:val="28"/>
        </w:rPr>
        <w:t xml:space="preserve">Артемовское </w:t>
      </w:r>
      <w:r w:rsidRPr="00641CD2">
        <w:rPr>
          <w:rFonts w:ascii="Times New Roman" w:hAnsi="Times New Roman"/>
          <w:sz w:val="28"/>
          <w:szCs w:val="28"/>
        </w:rPr>
        <w:t xml:space="preserve">сельское поселение» </w:t>
      </w:r>
      <w:r>
        <w:rPr>
          <w:rFonts w:ascii="Times New Roman" w:hAnsi="Times New Roman"/>
          <w:sz w:val="28"/>
          <w:szCs w:val="28"/>
        </w:rPr>
        <w:t xml:space="preserve">Октябрьского </w:t>
      </w:r>
      <w:r w:rsidRPr="00641CD2">
        <w:rPr>
          <w:rFonts w:ascii="Times New Roman" w:hAnsi="Times New Roman"/>
          <w:sz w:val="28"/>
          <w:szCs w:val="28"/>
        </w:rPr>
        <w:t xml:space="preserve"> района Ростовской области,</w:t>
      </w:r>
    </w:p>
    <w:p w:rsidR="0062246E" w:rsidRDefault="0062246E" w:rsidP="00D05739">
      <w:pPr>
        <w:ind w:firstLine="708"/>
        <w:jc w:val="both"/>
        <w:rPr>
          <w:b/>
          <w:sz w:val="28"/>
          <w:szCs w:val="28"/>
        </w:rPr>
      </w:pPr>
    </w:p>
    <w:p w:rsidR="00D05739" w:rsidRPr="00D05739" w:rsidRDefault="0062246E" w:rsidP="0062246E">
      <w:pPr>
        <w:jc w:val="both"/>
        <w:rPr>
          <w:b/>
          <w:sz w:val="28"/>
          <w:szCs w:val="28"/>
        </w:rPr>
      </w:pPr>
      <w:r>
        <w:rPr>
          <w:b/>
          <w:sz w:val="28"/>
          <w:szCs w:val="28"/>
        </w:rPr>
        <w:t xml:space="preserve">  </w:t>
      </w:r>
      <w:r w:rsidR="00D05739" w:rsidRPr="00D05739">
        <w:rPr>
          <w:b/>
          <w:sz w:val="28"/>
          <w:szCs w:val="28"/>
        </w:rPr>
        <w:t>Собрание депутатов Артемовского сельского поселения решило:</w:t>
      </w:r>
    </w:p>
    <w:p w:rsidR="00D05739" w:rsidRPr="00D05739" w:rsidRDefault="00D05739" w:rsidP="00D05739">
      <w:pPr>
        <w:ind w:right="-7"/>
        <w:jc w:val="both"/>
        <w:rPr>
          <w:sz w:val="28"/>
          <w:szCs w:val="28"/>
        </w:rPr>
      </w:pPr>
    </w:p>
    <w:p w:rsidR="0062246E" w:rsidRPr="00D23949" w:rsidRDefault="00D05739" w:rsidP="0062246E">
      <w:pPr>
        <w:pStyle w:val="a5"/>
        <w:ind w:firstLine="426"/>
        <w:jc w:val="both"/>
        <w:rPr>
          <w:rFonts w:ascii="Times New Roman" w:hAnsi="Times New Roman"/>
          <w:sz w:val="28"/>
          <w:szCs w:val="28"/>
        </w:rPr>
      </w:pPr>
      <w:r w:rsidRPr="00D05739">
        <w:rPr>
          <w:sz w:val="28"/>
          <w:szCs w:val="28"/>
        </w:rPr>
        <w:t xml:space="preserve"> </w:t>
      </w:r>
      <w:r w:rsidR="0062246E" w:rsidRPr="00D23949">
        <w:rPr>
          <w:rFonts w:ascii="Times New Roman" w:hAnsi="Times New Roman"/>
          <w:sz w:val="28"/>
          <w:szCs w:val="28"/>
        </w:rPr>
        <w:t>1.  </w:t>
      </w:r>
      <w:r w:rsidR="0062246E" w:rsidRPr="00641CD2">
        <w:rPr>
          <w:rFonts w:ascii="Times New Roman" w:hAnsi="Times New Roman"/>
          <w:sz w:val="28"/>
          <w:szCs w:val="28"/>
        </w:rPr>
        <w:t>Утвердить Положение «О порядке организации и проведения публичных слушаний, общественных обсуждений в муниципальном образовании «</w:t>
      </w:r>
      <w:r w:rsidR="0062246E">
        <w:rPr>
          <w:rFonts w:ascii="Times New Roman" w:hAnsi="Times New Roman"/>
          <w:sz w:val="28"/>
          <w:szCs w:val="28"/>
        </w:rPr>
        <w:t xml:space="preserve">Артемовское </w:t>
      </w:r>
      <w:r w:rsidR="0062246E" w:rsidRPr="00641CD2">
        <w:rPr>
          <w:rFonts w:ascii="Times New Roman" w:hAnsi="Times New Roman"/>
          <w:sz w:val="28"/>
          <w:szCs w:val="28"/>
        </w:rPr>
        <w:t xml:space="preserve"> сельское поселение», согласно приложению.</w:t>
      </w:r>
    </w:p>
    <w:p w:rsidR="0062246E" w:rsidRDefault="0062246E" w:rsidP="0062246E">
      <w:pPr>
        <w:pStyle w:val="a5"/>
        <w:ind w:firstLine="426"/>
        <w:jc w:val="both"/>
        <w:rPr>
          <w:sz w:val="28"/>
        </w:rPr>
      </w:pPr>
      <w:r w:rsidRPr="00D23949">
        <w:rPr>
          <w:rFonts w:ascii="Times New Roman" w:hAnsi="Times New Roman"/>
          <w:sz w:val="28"/>
          <w:szCs w:val="28"/>
        </w:rPr>
        <w:t>2. Признать утратившими силу решения Собрания депутатов</w:t>
      </w:r>
      <w:r>
        <w:rPr>
          <w:rFonts w:ascii="Times New Roman" w:hAnsi="Times New Roman"/>
          <w:sz w:val="28"/>
          <w:szCs w:val="28"/>
        </w:rPr>
        <w:t xml:space="preserve"> </w:t>
      </w:r>
      <w:r>
        <w:rPr>
          <w:rFonts w:ascii="Times New Roman" w:hAnsi="Times New Roman"/>
          <w:sz w:val="28"/>
          <w:szCs w:val="28"/>
        </w:rPr>
        <w:t>Артемовского</w:t>
      </w:r>
      <w:r w:rsidRPr="00EF0461">
        <w:rPr>
          <w:rFonts w:ascii="Times New Roman" w:hAnsi="Times New Roman"/>
          <w:sz w:val="28"/>
        </w:rPr>
        <w:t xml:space="preserve"> сельского поселения от</w:t>
      </w:r>
      <w:r>
        <w:rPr>
          <w:rFonts w:ascii="Times New Roman" w:hAnsi="Times New Roman"/>
          <w:sz w:val="28"/>
        </w:rPr>
        <w:t>21</w:t>
      </w:r>
      <w:r>
        <w:rPr>
          <w:rFonts w:ascii="Times New Roman" w:hAnsi="Times New Roman"/>
          <w:sz w:val="28"/>
        </w:rPr>
        <w:t>.</w:t>
      </w:r>
      <w:r>
        <w:rPr>
          <w:rFonts w:ascii="Times New Roman" w:hAnsi="Times New Roman"/>
          <w:sz w:val="28"/>
        </w:rPr>
        <w:t>11</w:t>
      </w:r>
      <w:r>
        <w:rPr>
          <w:rFonts w:ascii="Times New Roman" w:hAnsi="Times New Roman"/>
          <w:sz w:val="28"/>
        </w:rPr>
        <w:t>.202</w:t>
      </w:r>
      <w:r>
        <w:rPr>
          <w:rFonts w:ascii="Times New Roman" w:hAnsi="Times New Roman"/>
          <w:sz w:val="28"/>
        </w:rPr>
        <w:t>3</w:t>
      </w:r>
      <w:r w:rsidRPr="00EF0461">
        <w:rPr>
          <w:rFonts w:ascii="Times New Roman" w:hAnsi="Times New Roman"/>
          <w:sz w:val="28"/>
        </w:rPr>
        <w:t xml:space="preserve"> г. № </w:t>
      </w:r>
      <w:r>
        <w:rPr>
          <w:rFonts w:ascii="Times New Roman" w:hAnsi="Times New Roman"/>
          <w:sz w:val="28"/>
        </w:rPr>
        <w:t>78</w:t>
      </w:r>
      <w:r w:rsidRPr="00EF0461">
        <w:rPr>
          <w:rFonts w:ascii="Times New Roman" w:hAnsi="Times New Roman"/>
          <w:sz w:val="28"/>
        </w:rPr>
        <w:t xml:space="preserve"> «</w:t>
      </w:r>
      <w:r w:rsidRPr="00641CD2">
        <w:rPr>
          <w:rFonts w:ascii="Times New Roman" w:hAnsi="Times New Roman"/>
          <w:sz w:val="28"/>
        </w:rPr>
        <w:t>Об утверждении Положения «О порядке организации и проведения публичных слушаний, общественных обсуждений в муниципальном образовании «</w:t>
      </w:r>
      <w:r>
        <w:rPr>
          <w:rFonts w:ascii="Times New Roman" w:hAnsi="Times New Roman"/>
          <w:sz w:val="28"/>
          <w:szCs w:val="28"/>
        </w:rPr>
        <w:t>Артемовское</w:t>
      </w:r>
      <w:r w:rsidRPr="00641CD2">
        <w:rPr>
          <w:rFonts w:ascii="Times New Roman" w:hAnsi="Times New Roman"/>
          <w:sz w:val="28"/>
        </w:rPr>
        <w:t xml:space="preserve"> сельское поселение»</w:t>
      </w:r>
      <w:r w:rsidRPr="00EF0461">
        <w:rPr>
          <w:rFonts w:ascii="Times New Roman" w:hAnsi="Times New Roman"/>
          <w:sz w:val="28"/>
        </w:rPr>
        <w:t>».</w:t>
      </w:r>
    </w:p>
    <w:p w:rsidR="0062246E" w:rsidRDefault="0062246E" w:rsidP="0062246E">
      <w:pPr>
        <w:pStyle w:val="a5"/>
        <w:ind w:firstLine="426"/>
        <w:jc w:val="both"/>
        <w:rPr>
          <w:rFonts w:ascii="Times New Roman" w:hAnsi="Times New Roman"/>
          <w:sz w:val="28"/>
          <w:szCs w:val="28"/>
        </w:rPr>
      </w:pPr>
      <w:r>
        <w:rPr>
          <w:rFonts w:ascii="Times New Roman" w:hAnsi="Times New Roman"/>
          <w:sz w:val="28"/>
          <w:szCs w:val="28"/>
        </w:rPr>
        <w:t>3</w:t>
      </w:r>
      <w:r w:rsidRPr="00D23949">
        <w:rPr>
          <w:rFonts w:ascii="Times New Roman" w:hAnsi="Times New Roman"/>
          <w:sz w:val="28"/>
          <w:szCs w:val="28"/>
        </w:rPr>
        <w:t>. Настоящее решение вступает в силу после дня его официального опубликования</w:t>
      </w:r>
      <w:r>
        <w:rPr>
          <w:rFonts w:ascii="Times New Roman" w:hAnsi="Times New Roman"/>
          <w:sz w:val="28"/>
          <w:szCs w:val="28"/>
        </w:rPr>
        <w:t xml:space="preserve"> </w:t>
      </w:r>
      <w:r w:rsidRPr="00641CD2">
        <w:rPr>
          <w:rFonts w:ascii="Times New Roman" w:hAnsi="Times New Roman"/>
          <w:sz w:val="28"/>
          <w:szCs w:val="28"/>
        </w:rPr>
        <w:t>в сети «Интернет»</w:t>
      </w:r>
      <w:r w:rsidRPr="00D23949">
        <w:rPr>
          <w:rFonts w:ascii="Times New Roman" w:hAnsi="Times New Roman"/>
          <w:sz w:val="28"/>
          <w:szCs w:val="28"/>
        </w:rPr>
        <w:t>.</w:t>
      </w:r>
    </w:p>
    <w:p w:rsidR="0062246E" w:rsidRPr="00D23949" w:rsidRDefault="0062246E" w:rsidP="0062246E">
      <w:pPr>
        <w:pStyle w:val="a5"/>
        <w:ind w:firstLine="426"/>
        <w:jc w:val="both"/>
        <w:rPr>
          <w:rFonts w:ascii="Times New Roman" w:hAnsi="Times New Roman"/>
          <w:sz w:val="28"/>
          <w:szCs w:val="28"/>
        </w:rPr>
      </w:pPr>
      <w:r>
        <w:rPr>
          <w:rFonts w:ascii="Times New Roman" w:hAnsi="Times New Roman"/>
          <w:sz w:val="28"/>
          <w:szCs w:val="28"/>
        </w:rPr>
        <w:t>4</w:t>
      </w:r>
      <w:r w:rsidRPr="00641CD2">
        <w:rPr>
          <w:rFonts w:ascii="Times New Roman" w:hAnsi="Times New Roman"/>
          <w:sz w:val="28"/>
          <w:szCs w:val="28"/>
        </w:rPr>
        <w:t xml:space="preserve">. </w:t>
      </w:r>
      <w:proofErr w:type="gramStart"/>
      <w:r w:rsidRPr="00641CD2">
        <w:rPr>
          <w:rFonts w:ascii="Times New Roman" w:hAnsi="Times New Roman"/>
          <w:sz w:val="28"/>
          <w:szCs w:val="28"/>
        </w:rPr>
        <w:t>Контроль за</w:t>
      </w:r>
      <w:proofErr w:type="gramEnd"/>
      <w:r w:rsidRPr="00641CD2">
        <w:rPr>
          <w:rFonts w:ascii="Times New Roman" w:hAnsi="Times New Roman"/>
          <w:sz w:val="28"/>
          <w:szCs w:val="28"/>
        </w:rPr>
        <w:t xml:space="preserve"> исполнением настоящего решения </w:t>
      </w:r>
      <w:r>
        <w:rPr>
          <w:rFonts w:ascii="Times New Roman" w:hAnsi="Times New Roman"/>
          <w:sz w:val="28"/>
          <w:szCs w:val="28"/>
        </w:rPr>
        <w:t>оставляю за собой</w:t>
      </w:r>
    </w:p>
    <w:p w:rsidR="00BE2335" w:rsidRDefault="00BE2335" w:rsidP="0062246E">
      <w:pPr>
        <w:ind w:right="-7" w:firstLine="709"/>
        <w:jc w:val="both"/>
        <w:rPr>
          <w:color w:val="000000"/>
          <w:sz w:val="28"/>
          <w:szCs w:val="28"/>
        </w:rPr>
      </w:pPr>
    </w:p>
    <w:p w:rsidR="00BE2335" w:rsidRPr="0075542B" w:rsidRDefault="00BE2335" w:rsidP="00EE4410">
      <w:pPr>
        <w:ind w:firstLine="709"/>
        <w:jc w:val="both"/>
        <w:rPr>
          <w:color w:val="000000"/>
          <w:sz w:val="28"/>
          <w:szCs w:val="28"/>
        </w:rPr>
      </w:pPr>
    </w:p>
    <w:p w:rsidR="00EE4410" w:rsidRPr="0075542B" w:rsidRDefault="00EE4410" w:rsidP="00EE4410">
      <w:pPr>
        <w:widowControl w:val="0"/>
        <w:adjustRightInd w:val="0"/>
        <w:jc w:val="both"/>
        <w:textAlignment w:val="baseline"/>
        <w:outlineLvl w:val="0"/>
        <w:rPr>
          <w:sz w:val="28"/>
          <w:szCs w:val="28"/>
        </w:rPr>
      </w:pPr>
      <w:r w:rsidRPr="0075542B">
        <w:rPr>
          <w:sz w:val="28"/>
          <w:szCs w:val="28"/>
        </w:rPr>
        <w:t>Председатель Собрания депутатов –</w:t>
      </w:r>
    </w:p>
    <w:p w:rsidR="00EE4410" w:rsidRPr="0075542B" w:rsidRDefault="00EE4410" w:rsidP="00EE4410">
      <w:pPr>
        <w:widowControl w:val="0"/>
        <w:adjustRightInd w:val="0"/>
        <w:jc w:val="both"/>
        <w:textAlignment w:val="baseline"/>
        <w:outlineLvl w:val="0"/>
        <w:rPr>
          <w:sz w:val="28"/>
          <w:szCs w:val="28"/>
        </w:rPr>
      </w:pPr>
      <w:r>
        <w:rPr>
          <w:sz w:val="28"/>
          <w:szCs w:val="28"/>
        </w:rPr>
        <w:t>Г</w:t>
      </w:r>
      <w:r w:rsidRPr="0075542B">
        <w:rPr>
          <w:sz w:val="28"/>
          <w:szCs w:val="28"/>
        </w:rPr>
        <w:t xml:space="preserve">лава Артемовского сельского поселения                 </w:t>
      </w:r>
      <w:r w:rsidR="0062246E">
        <w:rPr>
          <w:sz w:val="28"/>
          <w:szCs w:val="28"/>
        </w:rPr>
        <w:t xml:space="preserve">                  В.В. </w:t>
      </w:r>
      <w:proofErr w:type="spellStart"/>
      <w:r w:rsidR="0062246E">
        <w:rPr>
          <w:sz w:val="28"/>
          <w:szCs w:val="28"/>
        </w:rPr>
        <w:t>Ситникова</w:t>
      </w:r>
      <w:proofErr w:type="spellEnd"/>
    </w:p>
    <w:p w:rsidR="00EE4410" w:rsidRPr="0075542B" w:rsidRDefault="00EE4410" w:rsidP="00EE4410">
      <w:pPr>
        <w:widowControl w:val="0"/>
        <w:adjustRightInd w:val="0"/>
        <w:jc w:val="both"/>
        <w:textAlignment w:val="baseline"/>
        <w:outlineLvl w:val="0"/>
        <w:rPr>
          <w:sz w:val="28"/>
          <w:szCs w:val="28"/>
        </w:rPr>
      </w:pPr>
    </w:p>
    <w:p w:rsidR="0062246E" w:rsidRPr="00D23949" w:rsidRDefault="0062246E" w:rsidP="0062246E">
      <w:pPr>
        <w:pStyle w:val="a5"/>
        <w:jc w:val="right"/>
        <w:rPr>
          <w:rFonts w:ascii="Times New Roman" w:hAnsi="Times New Roman"/>
          <w:sz w:val="28"/>
          <w:szCs w:val="28"/>
        </w:rPr>
      </w:pPr>
      <w:r w:rsidRPr="00D23949">
        <w:rPr>
          <w:rFonts w:ascii="Times New Roman" w:hAnsi="Times New Roman"/>
          <w:sz w:val="28"/>
          <w:szCs w:val="28"/>
        </w:rPr>
        <w:t>УТВЕРЖДЕНО</w:t>
      </w:r>
    </w:p>
    <w:p w:rsidR="0062246E" w:rsidRPr="00D23949" w:rsidRDefault="0062246E" w:rsidP="0062246E">
      <w:pPr>
        <w:pStyle w:val="a5"/>
        <w:jc w:val="right"/>
        <w:rPr>
          <w:rFonts w:ascii="Times New Roman" w:hAnsi="Times New Roman"/>
          <w:sz w:val="28"/>
          <w:szCs w:val="28"/>
        </w:rPr>
      </w:pPr>
      <w:r>
        <w:rPr>
          <w:rFonts w:ascii="Times New Roman" w:hAnsi="Times New Roman"/>
          <w:sz w:val="28"/>
          <w:szCs w:val="28"/>
        </w:rPr>
        <w:t xml:space="preserve">Артемовского </w:t>
      </w:r>
      <w:r>
        <w:rPr>
          <w:rFonts w:ascii="Times New Roman" w:hAnsi="Times New Roman"/>
          <w:sz w:val="28"/>
          <w:szCs w:val="28"/>
        </w:rPr>
        <w:t xml:space="preserve"> </w:t>
      </w:r>
      <w:r w:rsidRPr="00D23949">
        <w:rPr>
          <w:rFonts w:ascii="Times New Roman" w:hAnsi="Times New Roman"/>
          <w:sz w:val="28"/>
          <w:szCs w:val="28"/>
        </w:rPr>
        <w:t>сельского поселения</w:t>
      </w:r>
    </w:p>
    <w:p w:rsidR="0062246E" w:rsidRPr="00D23949" w:rsidRDefault="0062246E" w:rsidP="0062246E">
      <w:pPr>
        <w:pStyle w:val="a5"/>
        <w:jc w:val="right"/>
        <w:rPr>
          <w:rFonts w:ascii="Times New Roman" w:hAnsi="Times New Roman"/>
          <w:sz w:val="28"/>
          <w:szCs w:val="28"/>
        </w:rPr>
      </w:pPr>
      <w:r w:rsidRPr="00E02144">
        <w:rPr>
          <w:rFonts w:ascii="Times New Roman" w:hAnsi="Times New Roman"/>
          <w:sz w:val="28"/>
          <w:szCs w:val="28"/>
        </w:rPr>
        <w:t xml:space="preserve">от </w:t>
      </w:r>
      <w:r>
        <w:rPr>
          <w:rFonts w:ascii="Times New Roman" w:hAnsi="Times New Roman"/>
          <w:sz w:val="28"/>
          <w:szCs w:val="28"/>
        </w:rPr>
        <w:t>04</w:t>
      </w:r>
      <w:r w:rsidRPr="00E02144">
        <w:rPr>
          <w:rFonts w:ascii="Times New Roman" w:hAnsi="Times New Roman"/>
          <w:sz w:val="28"/>
          <w:szCs w:val="28"/>
        </w:rPr>
        <w:t>.</w:t>
      </w:r>
      <w:r>
        <w:rPr>
          <w:rFonts w:ascii="Times New Roman" w:hAnsi="Times New Roman"/>
          <w:sz w:val="28"/>
          <w:szCs w:val="28"/>
        </w:rPr>
        <w:t>0</w:t>
      </w:r>
      <w:r>
        <w:rPr>
          <w:rFonts w:ascii="Times New Roman" w:hAnsi="Times New Roman"/>
          <w:sz w:val="28"/>
          <w:szCs w:val="28"/>
        </w:rPr>
        <w:t>5</w:t>
      </w:r>
      <w:r w:rsidRPr="00E02144">
        <w:rPr>
          <w:rFonts w:ascii="Times New Roman" w:hAnsi="Times New Roman"/>
          <w:sz w:val="28"/>
          <w:szCs w:val="28"/>
        </w:rPr>
        <w:t>.202</w:t>
      </w:r>
      <w:r>
        <w:rPr>
          <w:rFonts w:ascii="Times New Roman" w:hAnsi="Times New Roman"/>
          <w:sz w:val="28"/>
          <w:szCs w:val="28"/>
        </w:rPr>
        <w:t>6</w:t>
      </w:r>
      <w:r w:rsidRPr="00E02144">
        <w:rPr>
          <w:rFonts w:ascii="Times New Roman" w:hAnsi="Times New Roman"/>
          <w:sz w:val="28"/>
          <w:szCs w:val="28"/>
        </w:rPr>
        <w:t xml:space="preserve"> № </w:t>
      </w:r>
      <w:r>
        <w:rPr>
          <w:rFonts w:ascii="Times New Roman" w:hAnsi="Times New Roman"/>
          <w:sz w:val="28"/>
          <w:szCs w:val="28"/>
        </w:rPr>
        <w:t>1</w:t>
      </w:r>
      <w:r>
        <w:rPr>
          <w:rFonts w:ascii="Times New Roman" w:hAnsi="Times New Roman"/>
          <w:sz w:val="28"/>
          <w:szCs w:val="28"/>
        </w:rPr>
        <w:t>5</w:t>
      </w:r>
      <w:r>
        <w:rPr>
          <w:rFonts w:ascii="Times New Roman" w:hAnsi="Times New Roman"/>
          <w:sz w:val="28"/>
          <w:szCs w:val="28"/>
        </w:rPr>
        <w:t>3</w:t>
      </w:r>
    </w:p>
    <w:p w:rsidR="0062246E" w:rsidRPr="00D23949" w:rsidRDefault="0062246E" w:rsidP="0062246E">
      <w:pPr>
        <w:pStyle w:val="a5"/>
        <w:jc w:val="center"/>
        <w:rPr>
          <w:rFonts w:ascii="Times New Roman" w:hAnsi="Times New Roman"/>
          <w:b/>
          <w:sz w:val="28"/>
          <w:szCs w:val="28"/>
        </w:rPr>
      </w:pPr>
    </w:p>
    <w:p w:rsidR="0062246E" w:rsidRPr="00D23949" w:rsidRDefault="0062246E" w:rsidP="0062246E">
      <w:pPr>
        <w:pStyle w:val="a5"/>
        <w:jc w:val="center"/>
        <w:rPr>
          <w:rFonts w:ascii="Times New Roman" w:hAnsi="Times New Roman"/>
          <w:b/>
          <w:sz w:val="28"/>
          <w:szCs w:val="28"/>
        </w:rPr>
      </w:pPr>
      <w:r w:rsidRPr="00D23949">
        <w:rPr>
          <w:rFonts w:ascii="Times New Roman" w:hAnsi="Times New Roman"/>
          <w:b/>
          <w:sz w:val="28"/>
          <w:szCs w:val="28"/>
        </w:rPr>
        <w:t>ПОЛОЖЕНИЕ</w:t>
      </w:r>
    </w:p>
    <w:p w:rsidR="0062246E" w:rsidRPr="00D23949" w:rsidRDefault="0062246E" w:rsidP="0062246E">
      <w:pPr>
        <w:pStyle w:val="a5"/>
        <w:jc w:val="center"/>
        <w:rPr>
          <w:rFonts w:ascii="Times New Roman" w:hAnsi="Times New Roman"/>
          <w:sz w:val="28"/>
          <w:szCs w:val="28"/>
        </w:rPr>
      </w:pPr>
      <w:r w:rsidRPr="00D23949">
        <w:rPr>
          <w:rFonts w:ascii="Times New Roman" w:hAnsi="Times New Roman"/>
          <w:b/>
          <w:sz w:val="28"/>
          <w:szCs w:val="28"/>
        </w:rPr>
        <w:t>«О порядке назначения и проведения публичных слушаний в муниципальном образовании «</w:t>
      </w:r>
      <w:r>
        <w:rPr>
          <w:rFonts w:ascii="Times New Roman" w:hAnsi="Times New Roman"/>
          <w:b/>
          <w:sz w:val="28"/>
          <w:szCs w:val="28"/>
        </w:rPr>
        <w:t>Артемовское</w:t>
      </w:r>
      <w:r w:rsidRPr="00D23949">
        <w:rPr>
          <w:rFonts w:ascii="Times New Roman" w:hAnsi="Times New Roman"/>
          <w:b/>
          <w:sz w:val="28"/>
          <w:szCs w:val="28"/>
        </w:rPr>
        <w:t xml:space="preserve"> сельское поселение» </w:t>
      </w:r>
    </w:p>
    <w:p w:rsidR="0062246E" w:rsidRDefault="0062246E" w:rsidP="0062246E">
      <w:pPr>
        <w:pStyle w:val="a5"/>
        <w:jc w:val="center"/>
        <w:rPr>
          <w:rFonts w:ascii="Times New Roman" w:hAnsi="Times New Roman"/>
          <w:b/>
          <w:sz w:val="28"/>
          <w:szCs w:val="28"/>
        </w:rPr>
      </w:pPr>
    </w:p>
    <w:p w:rsidR="0062246E" w:rsidRDefault="0062246E" w:rsidP="0062246E">
      <w:pPr>
        <w:pStyle w:val="a5"/>
        <w:jc w:val="center"/>
        <w:rPr>
          <w:rFonts w:ascii="Times New Roman" w:hAnsi="Times New Roman"/>
          <w:b/>
          <w:sz w:val="28"/>
          <w:szCs w:val="28"/>
        </w:rPr>
      </w:pPr>
      <w:r w:rsidRPr="00D23949">
        <w:rPr>
          <w:rFonts w:ascii="Times New Roman" w:hAnsi="Times New Roman"/>
          <w:b/>
          <w:sz w:val="28"/>
          <w:szCs w:val="28"/>
        </w:rPr>
        <w:t>I. Общие положения</w:t>
      </w:r>
    </w:p>
    <w:p w:rsidR="0062246E" w:rsidRPr="00D23949" w:rsidRDefault="0062246E" w:rsidP="0062246E">
      <w:pPr>
        <w:pStyle w:val="a5"/>
        <w:jc w:val="center"/>
        <w:rPr>
          <w:rFonts w:ascii="Times New Roman" w:hAnsi="Times New Roman"/>
          <w:b/>
          <w:sz w:val="28"/>
          <w:szCs w:val="28"/>
        </w:rPr>
      </w:pP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 xml:space="preserve">1.1. </w:t>
      </w:r>
      <w:proofErr w:type="gramStart"/>
      <w:r w:rsidRPr="00D23949">
        <w:rPr>
          <w:rFonts w:ascii="Times New Roman" w:hAnsi="Times New Roman"/>
          <w:sz w:val="28"/>
          <w:szCs w:val="28"/>
        </w:rPr>
        <w:t>Настоящее положение определяет порядок назначения и проведения публичных слушаний в муниципальном образовании «</w:t>
      </w:r>
      <w:r>
        <w:rPr>
          <w:rFonts w:ascii="Times New Roman" w:hAnsi="Times New Roman"/>
          <w:sz w:val="28"/>
          <w:szCs w:val="28"/>
        </w:rPr>
        <w:t xml:space="preserve">Артемовское </w:t>
      </w:r>
      <w:r w:rsidRPr="00D23949">
        <w:rPr>
          <w:rFonts w:ascii="Times New Roman" w:hAnsi="Times New Roman"/>
          <w:sz w:val="28"/>
          <w:szCs w:val="28"/>
        </w:rPr>
        <w:t>сельское поселение» (далее – сельское поселение), за исключением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w:t>
      </w:r>
      <w:proofErr w:type="gramEnd"/>
      <w:r w:rsidRPr="00D23949">
        <w:rPr>
          <w:rFonts w:ascii="Times New Roman" w:hAnsi="Times New Roman"/>
          <w:sz w:val="28"/>
          <w:szCs w:val="28"/>
        </w:rPr>
        <w:t xml:space="preserve"> </w:t>
      </w:r>
      <w:proofErr w:type="gramStart"/>
      <w:r w:rsidRPr="00D23949">
        <w:rPr>
          <w:rFonts w:ascii="Times New Roman" w:hAnsi="Times New Roman"/>
          <w:sz w:val="28"/>
          <w:szCs w:val="28"/>
        </w:rPr>
        <w:t>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которые проводятся в соответствии с </w:t>
      </w:r>
      <w:hyperlink r:id="rId6" w:anchor="dst2104" w:history="1">
        <w:r w:rsidRPr="00D23949">
          <w:rPr>
            <w:rFonts w:ascii="Times New Roman" w:hAnsi="Times New Roman"/>
            <w:sz w:val="28"/>
            <w:szCs w:val="28"/>
          </w:rPr>
          <w:t>законодательством</w:t>
        </w:r>
      </w:hyperlink>
      <w:r w:rsidRPr="00D23949">
        <w:rPr>
          <w:rFonts w:ascii="Times New Roman" w:hAnsi="Times New Roman"/>
          <w:sz w:val="28"/>
          <w:szCs w:val="28"/>
        </w:rPr>
        <w:t> о градостроительной деятельности.</w:t>
      </w:r>
      <w:proofErr w:type="gramEnd"/>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1.2. Публичные слушания являются формой реализации жителями сельского поселения  права на участие в обсуждении проектов муниципальных правовых актов по вопросам местного значения сельского поселения.</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 xml:space="preserve">1.3. Публичные слушания проводятся посредством принятия предложений и замечаний жителей сельского поселения к проекту муниципального правового акта, вынесенному на публичные слушания, и проведения собрания с участием жителей сельского поселения  для обсуждения проекта муниципального правового акта, вынесенного на публичные слушания. Предложения и замечания жителей принимаются в письменной форме в органе, назначившем публичные слушания, либо в форме электронного документа посредством официального сайта администрации </w:t>
      </w:r>
      <w:r>
        <w:rPr>
          <w:rFonts w:ascii="Times New Roman" w:hAnsi="Times New Roman"/>
          <w:sz w:val="28"/>
          <w:szCs w:val="28"/>
        </w:rPr>
        <w:t>Артемовского</w:t>
      </w:r>
      <w:r w:rsidRPr="00D23949">
        <w:rPr>
          <w:rFonts w:ascii="Times New Roman" w:hAnsi="Times New Roman"/>
          <w:sz w:val="28"/>
          <w:szCs w:val="28"/>
        </w:rPr>
        <w:t xml:space="preserve"> сельского поселения в информационн</w:t>
      </w:r>
      <w:proofErr w:type="gramStart"/>
      <w:r w:rsidRPr="00D23949">
        <w:rPr>
          <w:rFonts w:ascii="Times New Roman" w:hAnsi="Times New Roman"/>
          <w:sz w:val="28"/>
          <w:szCs w:val="28"/>
        </w:rPr>
        <w:t>о-</w:t>
      </w:r>
      <w:proofErr w:type="gramEnd"/>
      <w:r w:rsidRPr="00D23949">
        <w:rPr>
          <w:rFonts w:ascii="Times New Roman" w:hAnsi="Times New Roman"/>
          <w:sz w:val="28"/>
          <w:szCs w:val="28"/>
        </w:rPr>
        <w:t xml:space="preserve"> телекоммуникационной сети «Интернет», либо направлением предложения граждан на электронную почту администрации по адресу:</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1.4. На публичные слушания должны выноситься:</w:t>
      </w:r>
    </w:p>
    <w:p w:rsidR="0062246E" w:rsidRPr="00BE0F99" w:rsidRDefault="0062246E" w:rsidP="0062246E">
      <w:pPr>
        <w:pStyle w:val="a5"/>
        <w:jc w:val="both"/>
        <w:rPr>
          <w:rFonts w:ascii="Times New Roman" w:hAnsi="Times New Roman"/>
          <w:sz w:val="28"/>
          <w:szCs w:val="28"/>
        </w:rPr>
      </w:pPr>
      <w:proofErr w:type="gramStart"/>
      <w:r w:rsidRPr="00D23949">
        <w:rPr>
          <w:rFonts w:ascii="Times New Roman" w:hAnsi="Times New Roman"/>
          <w:sz w:val="28"/>
          <w:szCs w:val="28"/>
        </w:rPr>
        <w:t>1)</w:t>
      </w:r>
      <w:r>
        <w:rPr>
          <w:rFonts w:ascii="Times New Roman" w:hAnsi="Times New Roman"/>
          <w:sz w:val="28"/>
          <w:szCs w:val="28"/>
        </w:rPr>
        <w:t xml:space="preserve"> П</w:t>
      </w:r>
      <w:r w:rsidRPr="00D23949">
        <w:rPr>
          <w:rFonts w:ascii="Times New Roman" w:hAnsi="Times New Roman"/>
          <w:sz w:val="28"/>
          <w:szCs w:val="28"/>
        </w:rPr>
        <w:t>роект устава муниципального образования, а также проект муниципального</w:t>
      </w:r>
      <w:r>
        <w:rPr>
          <w:rFonts w:ascii="Times New Roman" w:hAnsi="Times New Roman"/>
          <w:sz w:val="28"/>
          <w:szCs w:val="28"/>
        </w:rPr>
        <w:t xml:space="preserve"> </w:t>
      </w:r>
      <w:r w:rsidRPr="00D23949">
        <w:rPr>
          <w:rFonts w:ascii="Times New Roman" w:hAnsi="Times New Roman"/>
          <w:sz w:val="28"/>
          <w:szCs w:val="28"/>
        </w:rPr>
        <w:t>нормативного правового акта о внесении изменений и дополнений в данный</w:t>
      </w:r>
      <w:r>
        <w:rPr>
          <w:rFonts w:ascii="Times New Roman" w:hAnsi="Times New Roman"/>
          <w:sz w:val="28"/>
          <w:szCs w:val="28"/>
        </w:rPr>
        <w:t xml:space="preserve"> </w:t>
      </w:r>
      <w:r w:rsidRPr="00D23949">
        <w:rPr>
          <w:rFonts w:ascii="Times New Roman" w:hAnsi="Times New Roman"/>
          <w:sz w:val="28"/>
          <w:szCs w:val="28"/>
        </w:rPr>
        <w:t xml:space="preserve">устав, кроме случаев, когда в устав муниципального </w:t>
      </w:r>
      <w:r w:rsidRPr="00D23949">
        <w:rPr>
          <w:rFonts w:ascii="Times New Roman" w:hAnsi="Times New Roman"/>
          <w:sz w:val="28"/>
          <w:szCs w:val="28"/>
        </w:rPr>
        <w:lastRenderedPageBreak/>
        <w:t>образования вносятся</w:t>
      </w:r>
      <w:r>
        <w:rPr>
          <w:rFonts w:ascii="Times New Roman" w:hAnsi="Times New Roman"/>
          <w:sz w:val="28"/>
          <w:szCs w:val="28"/>
        </w:rPr>
        <w:t xml:space="preserve"> </w:t>
      </w:r>
      <w:r w:rsidRPr="00BE0F99">
        <w:rPr>
          <w:rFonts w:ascii="Times New Roman" w:hAnsi="Times New Roman"/>
          <w:sz w:val="28"/>
          <w:szCs w:val="28"/>
        </w:rPr>
        <w:t>изменения в форме точного воспроизведения положений </w:t>
      </w:r>
      <w:hyperlink r:id="rId7" w:history="1">
        <w:r w:rsidRPr="00BE0F99">
          <w:rPr>
            <w:rFonts w:ascii="Times New Roman" w:hAnsi="Times New Roman"/>
            <w:color w:val="1A0DAB"/>
            <w:sz w:val="28"/>
            <w:szCs w:val="28"/>
            <w:u w:val="single"/>
          </w:rPr>
          <w:t>Конституции</w:t>
        </w:r>
      </w:hyperlink>
      <w:r w:rsidRPr="00BE0F99">
        <w:rPr>
          <w:rFonts w:ascii="Times New Roman" w:hAnsi="Times New Roman"/>
          <w:sz w:val="28"/>
          <w:szCs w:val="28"/>
        </w:rPr>
        <w:t> Российской Федерации, федеральных законов,</w:t>
      </w:r>
      <w:r w:rsidRPr="0062246E">
        <w:rPr>
          <w:sz w:val="28"/>
          <w:szCs w:val="28"/>
        </w:rPr>
        <w:t xml:space="preserve"> </w:t>
      </w:r>
      <w:r w:rsidRPr="00BE0F99">
        <w:rPr>
          <w:rFonts w:ascii="Times New Roman" w:hAnsi="Times New Roman"/>
          <w:sz w:val="28"/>
          <w:szCs w:val="28"/>
        </w:rPr>
        <w:t>конституции (устава) или законов Ростовской области  в целях приведения данного устава в соответствие с этими нормативными правовыми актами;</w:t>
      </w:r>
      <w:proofErr w:type="gramEnd"/>
    </w:p>
    <w:p w:rsidR="0062246E" w:rsidRPr="00BE0F99" w:rsidRDefault="0062246E" w:rsidP="0062246E">
      <w:pPr>
        <w:pStyle w:val="a5"/>
        <w:jc w:val="both"/>
        <w:rPr>
          <w:rFonts w:ascii="Times New Roman" w:hAnsi="Times New Roman"/>
          <w:sz w:val="28"/>
          <w:szCs w:val="28"/>
        </w:rPr>
      </w:pPr>
      <w:r w:rsidRPr="00BE0F99">
        <w:rPr>
          <w:rFonts w:ascii="Times New Roman" w:hAnsi="Times New Roman"/>
          <w:sz w:val="28"/>
          <w:szCs w:val="28"/>
        </w:rPr>
        <w:t>2) проект местного бюджета и отчет о его исполнении;</w:t>
      </w:r>
    </w:p>
    <w:p w:rsidR="0062246E" w:rsidRPr="00BE0F99" w:rsidRDefault="0062246E" w:rsidP="0062246E">
      <w:pPr>
        <w:pStyle w:val="a5"/>
        <w:jc w:val="both"/>
        <w:rPr>
          <w:rFonts w:ascii="Times New Roman" w:hAnsi="Times New Roman"/>
          <w:sz w:val="28"/>
          <w:szCs w:val="28"/>
        </w:rPr>
      </w:pPr>
      <w:r w:rsidRPr="00BE0F99">
        <w:rPr>
          <w:rFonts w:ascii="Times New Roman" w:hAnsi="Times New Roman"/>
          <w:sz w:val="28"/>
          <w:szCs w:val="28"/>
        </w:rPr>
        <w:t>3) вопросы о преобразовании муниципального образования.</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1.5. В публичных слушаниях имеют право участвовать жители муниципального образования, достигшие восемнадцатилетнего возраста.</w:t>
      </w:r>
    </w:p>
    <w:p w:rsidR="00EE4410" w:rsidRPr="0075542B" w:rsidRDefault="00EE4410" w:rsidP="0062246E">
      <w:pPr>
        <w:widowControl w:val="0"/>
        <w:adjustRightInd w:val="0"/>
        <w:jc w:val="both"/>
        <w:textAlignment w:val="baseline"/>
        <w:outlineLvl w:val="0"/>
        <w:rPr>
          <w:sz w:val="28"/>
          <w:szCs w:val="28"/>
        </w:rPr>
      </w:pPr>
    </w:p>
    <w:p w:rsidR="0062246E" w:rsidRPr="00D23949" w:rsidRDefault="0062246E" w:rsidP="0062246E">
      <w:pPr>
        <w:pStyle w:val="a5"/>
        <w:jc w:val="both"/>
        <w:rPr>
          <w:rFonts w:ascii="Times New Roman" w:hAnsi="Times New Roman"/>
          <w:sz w:val="28"/>
          <w:szCs w:val="28"/>
        </w:rPr>
      </w:pPr>
    </w:p>
    <w:p w:rsidR="0062246E" w:rsidRPr="00D23949" w:rsidRDefault="0062246E" w:rsidP="0062246E">
      <w:pPr>
        <w:pStyle w:val="a5"/>
        <w:jc w:val="center"/>
        <w:rPr>
          <w:rFonts w:ascii="Times New Roman" w:hAnsi="Times New Roman"/>
          <w:b/>
          <w:sz w:val="28"/>
          <w:szCs w:val="28"/>
        </w:rPr>
      </w:pPr>
      <w:r w:rsidRPr="00D23949">
        <w:rPr>
          <w:rFonts w:ascii="Times New Roman" w:hAnsi="Times New Roman"/>
          <w:b/>
          <w:sz w:val="28"/>
          <w:szCs w:val="28"/>
        </w:rPr>
        <w:t>II. Инициатива проведения публичных слушаний</w:t>
      </w:r>
    </w:p>
    <w:p w:rsidR="0062246E" w:rsidRPr="00D23949" w:rsidRDefault="0062246E" w:rsidP="0062246E">
      <w:pPr>
        <w:pStyle w:val="a5"/>
        <w:jc w:val="center"/>
        <w:rPr>
          <w:rFonts w:ascii="Times New Roman" w:hAnsi="Times New Roman"/>
          <w:b/>
          <w:sz w:val="28"/>
          <w:szCs w:val="28"/>
        </w:rPr>
      </w:pP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2.1.  Публичные слушания проводятся по инициативе:</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1) Собрания депутатов  муниципального образования по проектам муниципальных правовых актов, указанным в пункте 1.4. настоящего положения;</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2) главы муниципального образования «</w:t>
      </w:r>
      <w:r>
        <w:rPr>
          <w:rFonts w:ascii="Times New Roman" w:hAnsi="Times New Roman"/>
          <w:sz w:val="28"/>
          <w:szCs w:val="28"/>
        </w:rPr>
        <w:t>Артемовское</w:t>
      </w:r>
      <w:r w:rsidRPr="00D23949">
        <w:rPr>
          <w:rFonts w:ascii="Times New Roman" w:hAnsi="Times New Roman"/>
          <w:sz w:val="28"/>
          <w:szCs w:val="28"/>
        </w:rPr>
        <w:t xml:space="preserve"> сельское поселение (далее главы сельского поселения)  по проектам муниципальных правовых актов, принятие которых находится в компетенции главы сельского поселения;</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3) главы местной администрации по проектам муниципальных правовых актов, принятие которых находится в компетенции администрации;</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4) жителей муниципального образования «</w:t>
      </w:r>
      <w:r>
        <w:rPr>
          <w:rFonts w:ascii="Times New Roman" w:hAnsi="Times New Roman"/>
          <w:sz w:val="28"/>
          <w:szCs w:val="28"/>
        </w:rPr>
        <w:t>Артемовское</w:t>
      </w:r>
      <w:r>
        <w:rPr>
          <w:rFonts w:ascii="Times New Roman" w:hAnsi="Times New Roman"/>
          <w:sz w:val="28"/>
          <w:szCs w:val="28"/>
        </w:rPr>
        <w:t xml:space="preserve"> </w:t>
      </w:r>
      <w:r w:rsidRPr="00D23949">
        <w:rPr>
          <w:rFonts w:ascii="Times New Roman" w:hAnsi="Times New Roman"/>
          <w:sz w:val="28"/>
          <w:szCs w:val="28"/>
        </w:rPr>
        <w:t>сельское поселение» (далее – сельского поселения)  – по проектам муниципальных правовых актов по вопросам местного значения.</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2.2.  Инициатива жителей сельского поселения   о проведении публичных слушаний может исходить от группы численностью не менее 10 человек.</w:t>
      </w:r>
    </w:p>
    <w:p w:rsidR="0062246E" w:rsidRPr="00D23949" w:rsidRDefault="0062246E" w:rsidP="0062246E">
      <w:pPr>
        <w:pStyle w:val="a5"/>
        <w:jc w:val="both"/>
        <w:rPr>
          <w:rFonts w:ascii="Times New Roman" w:hAnsi="Times New Roman"/>
          <w:sz w:val="28"/>
          <w:szCs w:val="28"/>
          <w:highlight w:val="white"/>
        </w:rPr>
      </w:pPr>
      <w:r w:rsidRPr="00D23949">
        <w:rPr>
          <w:rFonts w:ascii="Times New Roman" w:hAnsi="Times New Roman"/>
          <w:sz w:val="28"/>
          <w:szCs w:val="28"/>
        </w:rPr>
        <w:t xml:space="preserve">2.3. </w:t>
      </w:r>
      <w:r w:rsidRPr="00D23949">
        <w:rPr>
          <w:rFonts w:ascii="Times New Roman" w:hAnsi="Times New Roman"/>
          <w:sz w:val="28"/>
          <w:szCs w:val="28"/>
          <w:highlight w:val="white"/>
        </w:rPr>
        <w:t xml:space="preserve"> Инициатива жителей сельского поселения о проведении публичных слушаний оформляется письменно и должна содержать:</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highlight w:val="white"/>
        </w:rPr>
        <w:t>- проект муниципального правового акта, выносимого на публичные слушания.</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 список инициативной группы граждан по форме согласно приложению № 1 к настоящему положению.</w:t>
      </w:r>
    </w:p>
    <w:p w:rsidR="0062246E" w:rsidRDefault="0062246E" w:rsidP="0062246E">
      <w:pPr>
        <w:pStyle w:val="a5"/>
        <w:jc w:val="both"/>
        <w:rPr>
          <w:rFonts w:ascii="Times New Roman" w:hAnsi="Times New Roman"/>
          <w:sz w:val="28"/>
          <w:szCs w:val="28"/>
        </w:rPr>
      </w:pPr>
      <w:proofErr w:type="gramStart"/>
      <w:r w:rsidRPr="002A7732">
        <w:rPr>
          <w:rFonts w:ascii="Times New Roman" w:hAnsi="Times New Roman"/>
          <w:sz w:val="28"/>
          <w:szCs w:val="28"/>
        </w:rPr>
        <w:t>Публичные слушания, проводимые по инициативе жителей сельского поселения и Собрания депутатов, назначаются Собранием депутатов, а публичные слушания, проводимые по инициативе главы сельского поселения или главы местной администрации, - главой муниципального образования.</w:t>
      </w:r>
      <w:proofErr w:type="gramEnd"/>
    </w:p>
    <w:p w:rsidR="0062246E" w:rsidRDefault="0062246E" w:rsidP="0062246E">
      <w:pPr>
        <w:pStyle w:val="a5"/>
        <w:jc w:val="both"/>
        <w:rPr>
          <w:rFonts w:ascii="Times New Roman" w:hAnsi="Times New Roman"/>
          <w:sz w:val="28"/>
          <w:szCs w:val="28"/>
        </w:rPr>
      </w:pPr>
    </w:p>
    <w:p w:rsidR="0062246E" w:rsidRPr="00D23949" w:rsidRDefault="0062246E" w:rsidP="0062246E">
      <w:pPr>
        <w:pStyle w:val="a5"/>
        <w:jc w:val="both"/>
        <w:rPr>
          <w:rFonts w:ascii="Times New Roman" w:hAnsi="Times New Roman"/>
          <w:sz w:val="28"/>
          <w:szCs w:val="28"/>
        </w:rPr>
      </w:pPr>
    </w:p>
    <w:p w:rsidR="0062246E" w:rsidRPr="00D23949" w:rsidRDefault="0062246E" w:rsidP="0062246E">
      <w:pPr>
        <w:pStyle w:val="a5"/>
        <w:jc w:val="center"/>
        <w:rPr>
          <w:rFonts w:ascii="Times New Roman" w:hAnsi="Times New Roman"/>
          <w:b/>
          <w:sz w:val="28"/>
          <w:szCs w:val="28"/>
        </w:rPr>
      </w:pPr>
      <w:r w:rsidRPr="00D23949">
        <w:rPr>
          <w:rFonts w:ascii="Times New Roman" w:hAnsi="Times New Roman"/>
          <w:b/>
          <w:sz w:val="28"/>
          <w:szCs w:val="28"/>
        </w:rPr>
        <w:t>III. Назначение публичных слушаний</w:t>
      </w:r>
    </w:p>
    <w:p w:rsidR="0062246E" w:rsidRPr="00D23949" w:rsidRDefault="0062246E" w:rsidP="0062246E">
      <w:pPr>
        <w:pStyle w:val="a5"/>
        <w:jc w:val="center"/>
        <w:rPr>
          <w:rFonts w:ascii="Times New Roman" w:hAnsi="Times New Roman"/>
          <w:b/>
          <w:sz w:val="28"/>
          <w:szCs w:val="28"/>
        </w:rPr>
      </w:pPr>
    </w:p>
    <w:p w:rsidR="0062246E" w:rsidRPr="00A760BC" w:rsidRDefault="0062246E" w:rsidP="0062246E">
      <w:pPr>
        <w:pStyle w:val="a5"/>
        <w:jc w:val="both"/>
        <w:rPr>
          <w:rFonts w:ascii="Times New Roman" w:hAnsi="Times New Roman"/>
          <w:sz w:val="28"/>
          <w:szCs w:val="28"/>
        </w:rPr>
      </w:pPr>
      <w:r w:rsidRPr="00A760BC">
        <w:rPr>
          <w:rFonts w:ascii="Times New Roman" w:hAnsi="Times New Roman"/>
          <w:sz w:val="28"/>
          <w:szCs w:val="28"/>
        </w:rPr>
        <w:t>3.1 Публичные слушания, проводимые по инициативе жителей сельского поселения или Собрания депутатов, назначаются Собранием депутатов.</w:t>
      </w:r>
    </w:p>
    <w:p w:rsidR="0062246E" w:rsidRPr="00D23949" w:rsidRDefault="0062246E" w:rsidP="0062246E">
      <w:pPr>
        <w:pStyle w:val="a5"/>
        <w:jc w:val="both"/>
        <w:rPr>
          <w:rFonts w:ascii="Times New Roman" w:hAnsi="Times New Roman"/>
          <w:sz w:val="28"/>
          <w:szCs w:val="28"/>
        </w:rPr>
      </w:pPr>
      <w:r w:rsidRPr="00A760BC">
        <w:rPr>
          <w:rFonts w:ascii="Times New Roman" w:hAnsi="Times New Roman"/>
          <w:sz w:val="28"/>
          <w:szCs w:val="28"/>
        </w:rPr>
        <w:lastRenderedPageBreak/>
        <w:t>Публичные слушания, проводимые по инициативе главы сельского поселения или главы администрации, назначаются главой сельского поселения.</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3.2.  Муниципальный правовой акт о назначении публичных слушаний  должен быть принят Собранием депутатов или главой сельского поселения  в течение 10 дней с момента поступления инициативы проведения публичных слушаний.</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3.3. Жители муниципального образования «</w:t>
      </w:r>
      <w:r w:rsidR="00B10072">
        <w:rPr>
          <w:rFonts w:ascii="Times New Roman" w:hAnsi="Times New Roman"/>
          <w:sz w:val="28"/>
          <w:szCs w:val="28"/>
        </w:rPr>
        <w:t>Артемовское</w:t>
      </w:r>
      <w:r w:rsidRPr="00D23949">
        <w:rPr>
          <w:rFonts w:ascii="Times New Roman" w:hAnsi="Times New Roman"/>
          <w:sz w:val="28"/>
          <w:szCs w:val="28"/>
        </w:rPr>
        <w:t xml:space="preserve"> сельское поселение» оповещаются о проведении публичных слушаний через средства массовой информации, социальные сети,  путем размещения на официальном сайте администрации </w:t>
      </w:r>
      <w:r w:rsidR="00B10072">
        <w:rPr>
          <w:rFonts w:ascii="Times New Roman" w:hAnsi="Times New Roman"/>
          <w:sz w:val="28"/>
          <w:szCs w:val="28"/>
        </w:rPr>
        <w:t>Артемовского</w:t>
      </w:r>
      <w:r w:rsidRPr="00D23949">
        <w:rPr>
          <w:rFonts w:ascii="Times New Roman" w:hAnsi="Times New Roman"/>
          <w:sz w:val="28"/>
          <w:szCs w:val="28"/>
        </w:rPr>
        <w:t xml:space="preserve"> сельского поселения в сети «Интернет», а также путем вывешивания объявлений на информационном стенде следующей информации:</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1) информации о дате, времени и месте проведения публичных слушаний;</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2) сведений об инициаторе проведения публичных слушаний;</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3) данных об органе местного самоуправления (его структурном подразделении или должностном лице) либо созданном органом  местного самоуправления коллегиальным совещательном органе (комиссии), уполномоченных на подготовку  проведение публичных слушаний, включая контактный телефон;</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4) проекта муниципального правого акта, выносимого на публичные слушания;</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 xml:space="preserve">5) порядок представления жителями сельского поселения  своих замечаний и предложений по вынесенному на публичные слушания проекту муниципального правового акта, в том числе посредством официального сайта администрации </w:t>
      </w:r>
      <w:r w:rsidR="00B10072">
        <w:rPr>
          <w:rFonts w:ascii="Times New Roman" w:hAnsi="Times New Roman"/>
          <w:sz w:val="28"/>
          <w:szCs w:val="28"/>
        </w:rPr>
        <w:t>Артемовского</w:t>
      </w:r>
      <w:r w:rsidRPr="00D23949">
        <w:rPr>
          <w:rFonts w:ascii="Times New Roman" w:hAnsi="Times New Roman"/>
          <w:sz w:val="28"/>
          <w:szCs w:val="28"/>
        </w:rPr>
        <w:t xml:space="preserve"> сельского поселения в сети «Интернет»;</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6) иной информации, связанной с проведением публичных слушаний.</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3.4. Муниципальный правовой акт о назначении публичных слушаний и выносимый на публичные слушания проект муниципального правового акта размещаются на официальном сайте администрации не менее чем за 10 дней до дня проведения публичных слушаний.</w:t>
      </w:r>
    </w:p>
    <w:p w:rsidR="0062246E" w:rsidRPr="00D23949" w:rsidRDefault="0062246E" w:rsidP="0062246E">
      <w:pPr>
        <w:pStyle w:val="a5"/>
        <w:jc w:val="both"/>
        <w:rPr>
          <w:rFonts w:ascii="Times New Roman" w:hAnsi="Times New Roman"/>
          <w:sz w:val="28"/>
          <w:szCs w:val="28"/>
        </w:rPr>
      </w:pPr>
      <w:r w:rsidRPr="00D23949">
        <w:rPr>
          <w:rFonts w:ascii="Times New Roman" w:hAnsi="Times New Roman"/>
          <w:sz w:val="28"/>
          <w:szCs w:val="28"/>
        </w:rPr>
        <w:t xml:space="preserve">3.5. </w:t>
      </w:r>
      <w:proofErr w:type="gramStart"/>
      <w:r w:rsidRPr="00D23949">
        <w:rPr>
          <w:rFonts w:ascii="Times New Roman" w:hAnsi="Times New Roman"/>
          <w:sz w:val="28"/>
          <w:szCs w:val="28"/>
        </w:rPr>
        <w:t>Для размещения муниципального правового акта о назначении публичных слушаний, проекта муниципального правового акта, выносимого на публичные слушания, обеспечения возможности представления жителями сельского поселения своих замечаний  и предложений по проекту муниципального правового акта, а также для участия жителей сельского поселения в публичных слушаниях может использоваться федеральная государственная информационного система «Единый портал государственных и муниципальных услуг (функций)».</w:t>
      </w:r>
      <w:proofErr w:type="gramEnd"/>
    </w:p>
    <w:p w:rsidR="0062246E" w:rsidRDefault="0062246E" w:rsidP="0062246E">
      <w:pPr>
        <w:pStyle w:val="a5"/>
        <w:jc w:val="both"/>
        <w:rPr>
          <w:rFonts w:ascii="Times New Roman" w:hAnsi="Times New Roman"/>
          <w:sz w:val="28"/>
          <w:szCs w:val="28"/>
        </w:rPr>
      </w:pPr>
    </w:p>
    <w:p w:rsidR="00B10072" w:rsidRPr="00D23949" w:rsidRDefault="00B10072" w:rsidP="0062246E">
      <w:pPr>
        <w:pStyle w:val="a5"/>
        <w:jc w:val="both"/>
        <w:rPr>
          <w:rFonts w:ascii="Times New Roman" w:hAnsi="Times New Roman"/>
          <w:sz w:val="28"/>
          <w:szCs w:val="28"/>
        </w:rPr>
      </w:pPr>
    </w:p>
    <w:p w:rsidR="00EE4410" w:rsidRPr="0075542B" w:rsidRDefault="00EE4410" w:rsidP="00EE4410">
      <w:pPr>
        <w:widowControl w:val="0"/>
        <w:adjustRightInd w:val="0"/>
        <w:jc w:val="both"/>
        <w:textAlignment w:val="baseline"/>
        <w:outlineLvl w:val="0"/>
        <w:rPr>
          <w:sz w:val="28"/>
          <w:szCs w:val="28"/>
        </w:rPr>
      </w:pPr>
    </w:p>
    <w:p w:rsidR="00B10072" w:rsidRPr="00D23949" w:rsidRDefault="00B10072" w:rsidP="00B10072">
      <w:pPr>
        <w:pStyle w:val="a5"/>
        <w:jc w:val="center"/>
        <w:rPr>
          <w:rFonts w:ascii="Times New Roman" w:hAnsi="Times New Roman"/>
          <w:b/>
          <w:sz w:val="28"/>
          <w:szCs w:val="28"/>
        </w:rPr>
      </w:pPr>
      <w:r w:rsidRPr="00D23949">
        <w:rPr>
          <w:rFonts w:ascii="Times New Roman" w:hAnsi="Times New Roman"/>
          <w:b/>
          <w:sz w:val="28"/>
          <w:szCs w:val="28"/>
        </w:rPr>
        <w:t>IV. Подготовка и проведение публичных слушаний</w:t>
      </w:r>
    </w:p>
    <w:p w:rsidR="00B10072" w:rsidRPr="00D23949" w:rsidRDefault="00B10072" w:rsidP="00B10072">
      <w:pPr>
        <w:pStyle w:val="a5"/>
        <w:jc w:val="center"/>
        <w:rPr>
          <w:rFonts w:ascii="Times New Roman" w:hAnsi="Times New Roman"/>
          <w:b/>
          <w:sz w:val="28"/>
          <w:szCs w:val="28"/>
        </w:rPr>
      </w:pP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lastRenderedPageBreak/>
        <w:t>4.1. Подготовку и проведение публичных слушаний осуществляет комиссия по подготовке и проведению публичных слушаний (далее – комиссия).</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Состав комиссии определяется назначившим публичные слушания органом и указывается в муниципальном правовом акте о назначении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4.2.   Полномочия комиссии:</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1) определяет перечень должностных лиц, представителей общественности, приглашаемых к участию в публичных слушаниях в качестве экспертов, и направляет им официальное обращение с просьбой дать рекомендации и предложения по вынесенному на публичные слушания проекту муниципального правового акта;</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2) определяет докладчиков по вынесенному на публичные слушания проекту муниципального правового акта;</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3) осуществляет непосредственное проведение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4) регистрирует участников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5) готовит протокол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6) обеспечивает обнародование результатов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7) осуществляет иные полномочия по подготовке и проведению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Комиссия вправе дополнительно оповещать жителей сельского поселения  о дате, времени и месте проведения публичных слушаний через средства массовой информации, социальные сети, а также путем вывешивания объявлений на информационных стендах.</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4.3.  Перед началом публичных слушаний комиссия проводит регистрацию участников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4.4. Председательствующим на публичных слушаниях является председатель комиссии, который открывает публичные слушания, оглашает муниципальный правовой акт о назначении публичных слушаний, информирует о порядке проведения публичных слушаний, количестве и составе участников публичных слушаний, количестве поступивших предложений и замечаний граждан к проекту муниципального правового акта, вынесенному на публичные слушания.</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Затем заслушивается доклад (доклады) по вынесенному на публичные слушания проекту муниципального правового акта.</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4.5.  На публичных слушаниях по проекту бюджета сельского поселения, проекту годового отчета об исполнении бюджета сельского поселения заслушивается доклад главы администрации сельского поселения  или его представителя по вынесенному на публичные слушания проекту муниципального правового акта.</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4.6. После доклада следуют вопросы участников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4.7. После ответов на вопросы председательствующий оглашает поступившие предложения и замечания граждан к проекту муниципального правового акта, вынесенному на публичные слушания, организует их обсуждение, ставит на голосование каждое предложение и замечание.</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lastRenderedPageBreak/>
        <w:t>4.8. Каждый участник публичных слушаний имеет право выступить для высказывания своего отношения к проекту муниципального правового акта, вынесенному на публичные слушания, и внесения предложений и замечаний к указанному проекту. Участники публичных слушаний выступают только с разрешения председательствующего.</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4.9. По результатам публичных слушаний комиссия принимает мотивированные решения.</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4.10. Решение комиссии принимается открытым голосованием большинством голосов от числа присутствующих членов комиссии.</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4.11. В случае если на публичных слушаниях присутствует менее 50 процентов Членов комиссии, публичные слушания признаются несостоявшимися.</w:t>
      </w:r>
    </w:p>
    <w:p w:rsidR="00EE4410" w:rsidRDefault="00EE4410" w:rsidP="00EE4410">
      <w:pPr>
        <w:widowControl w:val="0"/>
        <w:adjustRightInd w:val="0"/>
        <w:jc w:val="both"/>
        <w:textAlignment w:val="baseline"/>
        <w:outlineLvl w:val="0"/>
        <w:rPr>
          <w:sz w:val="28"/>
          <w:szCs w:val="28"/>
        </w:rPr>
      </w:pPr>
    </w:p>
    <w:p w:rsidR="00B10072" w:rsidRPr="00D23949" w:rsidRDefault="00B10072" w:rsidP="00B10072">
      <w:pPr>
        <w:pStyle w:val="a5"/>
        <w:jc w:val="both"/>
        <w:rPr>
          <w:rFonts w:ascii="Times New Roman" w:hAnsi="Times New Roman"/>
          <w:b/>
          <w:sz w:val="28"/>
          <w:szCs w:val="28"/>
        </w:rPr>
      </w:pPr>
      <w:r w:rsidRPr="00D23949">
        <w:rPr>
          <w:rFonts w:ascii="Times New Roman" w:hAnsi="Times New Roman"/>
          <w:b/>
          <w:sz w:val="28"/>
          <w:szCs w:val="28"/>
        </w:rPr>
        <w:t>VII. Оформление и обнародование результатов публичных слушаний</w:t>
      </w:r>
    </w:p>
    <w:p w:rsidR="00B10072" w:rsidRPr="00D23949" w:rsidRDefault="00B10072" w:rsidP="00B10072">
      <w:pPr>
        <w:pStyle w:val="a5"/>
        <w:jc w:val="both"/>
        <w:rPr>
          <w:rFonts w:ascii="Times New Roman" w:hAnsi="Times New Roman"/>
          <w:sz w:val="28"/>
          <w:szCs w:val="28"/>
        </w:rPr>
      </w:pP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5.1. Не позднее десяти дней после дня проведения публичных слушаний орган местного самоуправления (его структурное подразделение или должностное лицо) либо созданный органом местного самоуправления коллегиальный орган, уполномоченный на подготовку и проведение публичных слушаний, составляет протокол о результатах публичных слушаний, в который включается обобщенная информация о ходе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1) дата, время и место проведения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2) наименование проекта муниципального правового акта, вынесенного на публичные слушания;</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3) инициатор проведения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4) реквизиты муниципального правового акта о назначении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5) информация о дате и способе оповещения жителей сельского поселения  о проведении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6) состав комиссии по подготовке и проведению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7) количество участников публичных слушаний;</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8) докладчики по проекту муниципального правового акта, вынесенному на публичные слушания;</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9) предложения и замечания к проекту муниципального правового акта, вынесенному на публичные слушания;</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10) результаты голосования по поступившим предложениями замечаниям к проекту муниципального правового акта, вынесенному на публичные слушания;</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11) принятые на публичных слушаниях решения и их мотивированное обоснование.</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5.2. К протоколу публичных слушаний прилагаются:</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1) проект муниципального правового акта, вынесенный на публичные слушания;</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lastRenderedPageBreak/>
        <w:t>2) предложения и замечания к проекту муниципального правового акта, вынесенному на публичные слушания, представленные в письменном или электронном виде, с указанием даты их поступления.</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5.3. Протокол публичных слушаний подписывается председательствующим на публичных слушаниях.</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 xml:space="preserve">5.4.  Протокол о результатах публичных слушаний подлежит размещению на официальном сайте администрации </w:t>
      </w:r>
      <w:r>
        <w:rPr>
          <w:rFonts w:ascii="Times New Roman" w:hAnsi="Times New Roman"/>
          <w:sz w:val="28"/>
          <w:szCs w:val="28"/>
        </w:rPr>
        <w:t>Артемовского</w:t>
      </w:r>
      <w:r w:rsidRPr="00D23949">
        <w:rPr>
          <w:rFonts w:ascii="Times New Roman" w:hAnsi="Times New Roman"/>
          <w:sz w:val="28"/>
          <w:szCs w:val="28"/>
        </w:rPr>
        <w:t xml:space="preserve"> сельского поселения в сети «Интернет» в срок не позднее 15 дней после дня проведения публичных слушаний.</w:t>
      </w:r>
    </w:p>
    <w:p w:rsidR="00B10072" w:rsidRDefault="00B10072" w:rsidP="00B10072">
      <w:pPr>
        <w:pStyle w:val="a5"/>
        <w:jc w:val="both"/>
        <w:rPr>
          <w:rFonts w:ascii="Times New Roman" w:hAnsi="Times New Roman"/>
          <w:sz w:val="28"/>
          <w:szCs w:val="28"/>
        </w:rPr>
      </w:pPr>
      <w:r w:rsidRPr="00D23949">
        <w:rPr>
          <w:rFonts w:ascii="Times New Roman" w:hAnsi="Times New Roman"/>
          <w:sz w:val="28"/>
          <w:szCs w:val="28"/>
        </w:rPr>
        <w:t>5.5. Результаты публичных слушаний носят рекомендательный характер.</w:t>
      </w:r>
    </w:p>
    <w:p w:rsidR="00B10072" w:rsidRDefault="00B10072" w:rsidP="00B10072">
      <w:pPr>
        <w:pStyle w:val="a5"/>
        <w:jc w:val="both"/>
        <w:rPr>
          <w:rFonts w:ascii="Times New Roman" w:hAnsi="Times New Roman"/>
          <w:sz w:val="28"/>
          <w:szCs w:val="28"/>
        </w:rPr>
      </w:pPr>
    </w:p>
    <w:p w:rsidR="00B10072" w:rsidRDefault="00B10072" w:rsidP="00B10072">
      <w:pPr>
        <w:pStyle w:val="a5"/>
        <w:jc w:val="both"/>
        <w:rPr>
          <w:rFonts w:ascii="Times New Roman" w:hAnsi="Times New Roman"/>
          <w:sz w:val="28"/>
          <w:szCs w:val="28"/>
        </w:rPr>
      </w:pPr>
    </w:p>
    <w:p w:rsidR="00B10072" w:rsidRDefault="00B10072" w:rsidP="00B10072">
      <w:pPr>
        <w:pStyle w:val="a5"/>
        <w:jc w:val="both"/>
        <w:rPr>
          <w:rFonts w:ascii="Times New Roman" w:hAnsi="Times New Roman"/>
          <w:sz w:val="28"/>
          <w:szCs w:val="28"/>
        </w:rPr>
      </w:pPr>
    </w:p>
    <w:p w:rsidR="00B10072" w:rsidRDefault="00B10072" w:rsidP="00B10072">
      <w:pPr>
        <w:pStyle w:val="a5"/>
        <w:jc w:val="both"/>
        <w:rPr>
          <w:rFonts w:ascii="Times New Roman" w:hAnsi="Times New Roman"/>
          <w:sz w:val="28"/>
          <w:szCs w:val="28"/>
        </w:rPr>
      </w:pPr>
    </w:p>
    <w:p w:rsidR="00B10072" w:rsidRPr="00D23949" w:rsidRDefault="00B10072" w:rsidP="00B10072">
      <w:pPr>
        <w:pStyle w:val="a5"/>
        <w:jc w:val="both"/>
        <w:rPr>
          <w:rFonts w:ascii="Times New Roman" w:hAnsi="Times New Roman"/>
          <w:sz w:val="28"/>
          <w:szCs w:val="28"/>
        </w:rPr>
      </w:pPr>
    </w:p>
    <w:p w:rsidR="00B10072" w:rsidRPr="00D23949" w:rsidRDefault="00B10072" w:rsidP="00B10072">
      <w:pPr>
        <w:pStyle w:val="a5"/>
        <w:jc w:val="both"/>
        <w:rPr>
          <w:rFonts w:ascii="Times New Roman" w:hAnsi="Times New Roman"/>
          <w:sz w:val="28"/>
          <w:szCs w:val="28"/>
        </w:rPr>
      </w:pPr>
    </w:p>
    <w:p w:rsidR="00B10072" w:rsidRPr="00D23949" w:rsidRDefault="00B10072" w:rsidP="00B10072">
      <w:pPr>
        <w:pStyle w:val="a5"/>
        <w:jc w:val="both"/>
        <w:rPr>
          <w:rFonts w:ascii="Times New Roman" w:hAnsi="Times New Roman"/>
          <w:sz w:val="28"/>
          <w:szCs w:val="28"/>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Default="00B10072" w:rsidP="00B10072">
      <w:pPr>
        <w:pStyle w:val="a5"/>
        <w:jc w:val="right"/>
        <w:rPr>
          <w:rFonts w:ascii="Times New Roman" w:hAnsi="Times New Roman"/>
          <w:sz w:val="24"/>
          <w:szCs w:val="24"/>
        </w:rPr>
      </w:pPr>
    </w:p>
    <w:p w:rsidR="00B10072" w:rsidRPr="00170EDF" w:rsidRDefault="00B10072" w:rsidP="00B10072">
      <w:pPr>
        <w:pStyle w:val="a5"/>
        <w:jc w:val="right"/>
        <w:rPr>
          <w:rFonts w:ascii="Times New Roman" w:hAnsi="Times New Roman"/>
          <w:sz w:val="24"/>
          <w:szCs w:val="24"/>
        </w:rPr>
      </w:pPr>
      <w:r w:rsidRPr="00170EDF">
        <w:rPr>
          <w:rFonts w:ascii="Times New Roman" w:hAnsi="Times New Roman"/>
          <w:sz w:val="24"/>
          <w:szCs w:val="24"/>
        </w:rPr>
        <w:lastRenderedPageBreak/>
        <w:t>Приложение</w:t>
      </w:r>
    </w:p>
    <w:p w:rsidR="00B10072" w:rsidRDefault="00B10072" w:rsidP="00B10072">
      <w:pPr>
        <w:pStyle w:val="a5"/>
        <w:jc w:val="right"/>
        <w:rPr>
          <w:rFonts w:ascii="Times New Roman" w:hAnsi="Times New Roman"/>
          <w:sz w:val="24"/>
          <w:szCs w:val="24"/>
        </w:rPr>
      </w:pPr>
      <w:r>
        <w:rPr>
          <w:rFonts w:ascii="Times New Roman" w:hAnsi="Times New Roman"/>
          <w:sz w:val="24"/>
          <w:szCs w:val="24"/>
        </w:rPr>
        <w:t>к П</w:t>
      </w:r>
      <w:r w:rsidRPr="00170EDF">
        <w:rPr>
          <w:rFonts w:ascii="Times New Roman" w:hAnsi="Times New Roman"/>
          <w:sz w:val="24"/>
          <w:szCs w:val="24"/>
        </w:rPr>
        <w:t xml:space="preserve">оложению «О порядке назначения и </w:t>
      </w:r>
    </w:p>
    <w:p w:rsidR="00B10072" w:rsidRDefault="00B10072" w:rsidP="00B10072">
      <w:pPr>
        <w:pStyle w:val="a5"/>
        <w:jc w:val="right"/>
        <w:rPr>
          <w:rFonts w:ascii="Times New Roman" w:hAnsi="Times New Roman"/>
          <w:sz w:val="24"/>
          <w:szCs w:val="24"/>
        </w:rPr>
      </w:pPr>
      <w:r w:rsidRPr="00170EDF">
        <w:rPr>
          <w:rFonts w:ascii="Times New Roman" w:hAnsi="Times New Roman"/>
          <w:sz w:val="24"/>
          <w:szCs w:val="24"/>
        </w:rPr>
        <w:t xml:space="preserve">проведения публичных слушаний </w:t>
      </w:r>
    </w:p>
    <w:p w:rsidR="00B10072" w:rsidRDefault="00B10072" w:rsidP="00B10072">
      <w:pPr>
        <w:pStyle w:val="a5"/>
        <w:jc w:val="right"/>
        <w:rPr>
          <w:rFonts w:ascii="Times New Roman" w:hAnsi="Times New Roman"/>
          <w:sz w:val="24"/>
          <w:szCs w:val="24"/>
        </w:rPr>
      </w:pPr>
      <w:r w:rsidRPr="00170EDF">
        <w:rPr>
          <w:rFonts w:ascii="Times New Roman" w:hAnsi="Times New Roman"/>
          <w:sz w:val="24"/>
          <w:szCs w:val="24"/>
        </w:rPr>
        <w:t>в муниципальном образовании</w:t>
      </w:r>
    </w:p>
    <w:p w:rsidR="00B10072" w:rsidRDefault="00B10072" w:rsidP="00B10072">
      <w:pPr>
        <w:pStyle w:val="a5"/>
        <w:jc w:val="right"/>
        <w:rPr>
          <w:rFonts w:ascii="Times New Roman" w:hAnsi="Times New Roman"/>
          <w:sz w:val="24"/>
          <w:szCs w:val="24"/>
        </w:rPr>
      </w:pPr>
      <w:r w:rsidRPr="00170EDF">
        <w:rPr>
          <w:rFonts w:ascii="Times New Roman" w:hAnsi="Times New Roman"/>
          <w:sz w:val="24"/>
          <w:szCs w:val="24"/>
        </w:rPr>
        <w:t xml:space="preserve"> «</w:t>
      </w:r>
      <w:r>
        <w:rPr>
          <w:rFonts w:ascii="Times New Roman" w:hAnsi="Times New Roman"/>
          <w:sz w:val="24"/>
          <w:szCs w:val="24"/>
        </w:rPr>
        <w:t>Артемовское</w:t>
      </w:r>
      <w:bookmarkStart w:id="0" w:name="_GoBack"/>
      <w:bookmarkEnd w:id="0"/>
      <w:r w:rsidRPr="00DA74F7">
        <w:rPr>
          <w:rFonts w:ascii="Times New Roman" w:hAnsi="Times New Roman"/>
          <w:sz w:val="24"/>
          <w:szCs w:val="24"/>
        </w:rPr>
        <w:t xml:space="preserve"> </w:t>
      </w:r>
      <w:r w:rsidRPr="00170EDF">
        <w:rPr>
          <w:rFonts w:ascii="Times New Roman" w:hAnsi="Times New Roman"/>
          <w:sz w:val="24"/>
          <w:szCs w:val="24"/>
        </w:rPr>
        <w:t xml:space="preserve">сельское поселение» </w:t>
      </w:r>
    </w:p>
    <w:p w:rsidR="00B10072" w:rsidRPr="00D23949" w:rsidRDefault="00B10072" w:rsidP="00B10072">
      <w:pPr>
        <w:pStyle w:val="a5"/>
        <w:jc w:val="both"/>
        <w:rPr>
          <w:rFonts w:ascii="Times New Roman" w:hAnsi="Times New Roman"/>
          <w:sz w:val="28"/>
          <w:szCs w:val="28"/>
        </w:rPr>
      </w:pPr>
    </w:p>
    <w:p w:rsidR="00B10072" w:rsidRPr="00D23949" w:rsidRDefault="00B10072" w:rsidP="00B10072">
      <w:pPr>
        <w:pStyle w:val="a5"/>
        <w:jc w:val="center"/>
        <w:rPr>
          <w:rFonts w:ascii="Times New Roman" w:hAnsi="Times New Roman"/>
          <w:sz w:val="28"/>
          <w:szCs w:val="28"/>
        </w:rPr>
      </w:pPr>
      <w:r w:rsidRPr="00D23949">
        <w:rPr>
          <w:rFonts w:ascii="Times New Roman" w:hAnsi="Times New Roman"/>
          <w:sz w:val="28"/>
          <w:szCs w:val="28"/>
        </w:rPr>
        <w:t>СПИСОК</w:t>
      </w:r>
    </w:p>
    <w:p w:rsidR="00B10072" w:rsidRPr="00D23949" w:rsidRDefault="00B10072" w:rsidP="00B10072">
      <w:pPr>
        <w:pStyle w:val="a5"/>
        <w:jc w:val="center"/>
        <w:rPr>
          <w:rFonts w:ascii="Times New Roman" w:hAnsi="Times New Roman"/>
          <w:sz w:val="28"/>
          <w:szCs w:val="28"/>
        </w:rPr>
      </w:pPr>
      <w:r w:rsidRPr="00D23949">
        <w:rPr>
          <w:rFonts w:ascii="Times New Roman" w:hAnsi="Times New Roman"/>
          <w:sz w:val="28"/>
          <w:szCs w:val="28"/>
        </w:rPr>
        <w:t>инициативной группы граждан по проведению публичных слушаний</w:t>
      </w:r>
    </w:p>
    <w:p w:rsidR="00B10072" w:rsidRPr="00D23949" w:rsidRDefault="00B10072" w:rsidP="00B10072">
      <w:pPr>
        <w:pStyle w:val="a5"/>
        <w:jc w:val="center"/>
        <w:rPr>
          <w:rFonts w:ascii="Times New Roman" w:hAnsi="Times New Roman"/>
          <w:sz w:val="28"/>
          <w:szCs w:val="28"/>
        </w:rPr>
      </w:pPr>
      <w:r w:rsidRPr="00D23949">
        <w:rPr>
          <w:rFonts w:ascii="Times New Roman" w:hAnsi="Times New Roman"/>
          <w:sz w:val="28"/>
          <w:szCs w:val="28"/>
        </w:rPr>
        <w:t>по проекту муниципального правового акта</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___________________________________________________________________</w:t>
      </w: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___________________________________________________________________</w:t>
      </w:r>
    </w:p>
    <w:p w:rsidR="00B10072" w:rsidRPr="00170EDF" w:rsidRDefault="00B10072" w:rsidP="00B10072">
      <w:pPr>
        <w:pStyle w:val="a5"/>
        <w:jc w:val="center"/>
        <w:rPr>
          <w:rFonts w:ascii="Times New Roman" w:hAnsi="Times New Roman"/>
          <w:sz w:val="24"/>
          <w:szCs w:val="24"/>
        </w:rPr>
      </w:pPr>
      <w:r w:rsidRPr="00170EDF">
        <w:rPr>
          <w:rFonts w:ascii="Times New Roman" w:hAnsi="Times New Roman"/>
          <w:sz w:val="24"/>
          <w:szCs w:val="24"/>
        </w:rPr>
        <w:t>(вид и наименование акта)</w:t>
      </w:r>
    </w:p>
    <w:p w:rsidR="00B10072" w:rsidRPr="00D23949" w:rsidRDefault="00B10072" w:rsidP="00B10072">
      <w:pPr>
        <w:pStyle w:val="a5"/>
        <w:jc w:val="both"/>
        <w:rPr>
          <w:rFonts w:ascii="Times New Roman" w:hAnsi="Times New Roman"/>
          <w:sz w:val="28"/>
          <w:szCs w:val="28"/>
        </w:rPr>
      </w:pPr>
    </w:p>
    <w:p w:rsidR="00B10072" w:rsidRPr="00D23949" w:rsidRDefault="00B10072" w:rsidP="00B10072">
      <w:pPr>
        <w:pStyle w:val="a5"/>
        <w:jc w:val="both"/>
        <w:rPr>
          <w:rFonts w:ascii="Times New Roman" w:hAnsi="Times New Roman"/>
          <w:sz w:val="28"/>
          <w:szCs w:val="28"/>
        </w:rPr>
      </w:pPr>
      <w:r w:rsidRPr="00D23949">
        <w:rPr>
          <w:rFonts w:ascii="Times New Roman" w:hAnsi="Times New Roman"/>
          <w:sz w:val="28"/>
          <w:szCs w:val="28"/>
        </w:rPr>
        <w:t>Мы, нижеподписавшиеся, поддерживаем инициативу о проведении публичных слушаний по вышеуказанному проекту муниципального правового акта</w:t>
      </w:r>
    </w:p>
    <w:p w:rsidR="00B10072" w:rsidRPr="00D23949" w:rsidRDefault="00B10072" w:rsidP="00B10072">
      <w:pPr>
        <w:pStyle w:val="a5"/>
        <w:jc w:val="center"/>
        <w:rPr>
          <w:rFonts w:ascii="Times New Roman" w:hAnsi="Times New Roman"/>
          <w:sz w:val="28"/>
          <w:szCs w:val="28"/>
        </w:rPr>
      </w:pPr>
    </w:p>
    <w:p w:rsidR="00B10072" w:rsidRPr="00D23949" w:rsidRDefault="00B10072" w:rsidP="00B10072">
      <w:pPr>
        <w:pStyle w:val="a5"/>
        <w:jc w:val="center"/>
        <w:rPr>
          <w:rFonts w:ascii="Times New Roman" w:hAnsi="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
        <w:gridCol w:w="1899"/>
        <w:gridCol w:w="1964"/>
        <w:gridCol w:w="1383"/>
        <w:gridCol w:w="1722"/>
        <w:gridCol w:w="1100"/>
        <w:gridCol w:w="1269"/>
      </w:tblGrid>
      <w:tr w:rsidR="00B10072" w:rsidRPr="00D23949" w:rsidTr="00C96D22">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170EDF" w:rsidRDefault="00B10072" w:rsidP="00C96D22">
            <w:pPr>
              <w:pStyle w:val="a5"/>
              <w:jc w:val="center"/>
              <w:rPr>
                <w:rFonts w:ascii="Times New Roman" w:hAnsi="Times New Roman"/>
                <w:sz w:val="24"/>
                <w:szCs w:val="24"/>
              </w:rPr>
            </w:pPr>
            <w:r w:rsidRPr="00170EDF">
              <w:rPr>
                <w:rFonts w:ascii="Times New Roman" w:hAnsi="Times New Roman"/>
                <w:sz w:val="24"/>
                <w:szCs w:val="24"/>
              </w:rPr>
              <w:t>№</w:t>
            </w:r>
          </w:p>
          <w:p w:rsidR="00B10072" w:rsidRPr="00170EDF" w:rsidRDefault="00B10072" w:rsidP="00C96D22">
            <w:pPr>
              <w:pStyle w:val="a5"/>
              <w:jc w:val="center"/>
              <w:rPr>
                <w:rFonts w:ascii="Times New Roman" w:hAnsi="Times New Roman"/>
                <w:sz w:val="24"/>
                <w:szCs w:val="24"/>
              </w:rPr>
            </w:pPr>
          </w:p>
        </w:tc>
        <w:tc>
          <w:tcPr>
            <w:tcW w:w="1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170EDF" w:rsidRDefault="00B10072" w:rsidP="00C96D22">
            <w:pPr>
              <w:pStyle w:val="a5"/>
              <w:jc w:val="center"/>
              <w:rPr>
                <w:rFonts w:ascii="Times New Roman" w:hAnsi="Times New Roman"/>
                <w:sz w:val="24"/>
                <w:szCs w:val="24"/>
              </w:rPr>
            </w:pPr>
            <w:r w:rsidRPr="00170EDF">
              <w:rPr>
                <w:rFonts w:ascii="Times New Roman" w:hAnsi="Times New Roman"/>
                <w:sz w:val="24"/>
                <w:szCs w:val="24"/>
              </w:rPr>
              <w:t>Фамилия, имя, отчество (последнее - при наличии)</w:t>
            </w: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170EDF" w:rsidRDefault="00B10072" w:rsidP="00C96D22">
            <w:pPr>
              <w:pStyle w:val="a5"/>
              <w:jc w:val="center"/>
              <w:rPr>
                <w:rFonts w:ascii="Times New Roman" w:hAnsi="Times New Roman"/>
                <w:sz w:val="24"/>
                <w:szCs w:val="24"/>
              </w:rPr>
            </w:pPr>
            <w:r w:rsidRPr="00170EDF">
              <w:rPr>
                <w:rFonts w:ascii="Times New Roman" w:hAnsi="Times New Roman"/>
                <w:sz w:val="24"/>
                <w:szCs w:val="24"/>
              </w:rPr>
              <w:t>Год рождения (в возрасте 18 ле</w:t>
            </w:r>
            <w:proofErr w:type="gramStart"/>
            <w:r w:rsidRPr="00170EDF">
              <w:rPr>
                <w:rFonts w:ascii="Times New Roman" w:hAnsi="Times New Roman"/>
                <w:sz w:val="24"/>
                <w:szCs w:val="24"/>
              </w:rPr>
              <w:t>т-</w:t>
            </w:r>
            <w:proofErr w:type="gramEnd"/>
            <w:r w:rsidRPr="00170EDF">
              <w:rPr>
                <w:rFonts w:ascii="Times New Roman" w:hAnsi="Times New Roman"/>
                <w:sz w:val="24"/>
                <w:szCs w:val="24"/>
              </w:rPr>
              <w:t xml:space="preserve"> дополнительно число и меся ц рождения)</w:t>
            </w: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170EDF" w:rsidRDefault="00B10072" w:rsidP="00C96D22">
            <w:pPr>
              <w:pStyle w:val="a5"/>
              <w:jc w:val="center"/>
              <w:rPr>
                <w:rFonts w:ascii="Times New Roman" w:hAnsi="Times New Roman"/>
                <w:sz w:val="24"/>
                <w:szCs w:val="24"/>
              </w:rPr>
            </w:pPr>
            <w:r w:rsidRPr="00170EDF">
              <w:rPr>
                <w:rFonts w:ascii="Times New Roman" w:hAnsi="Times New Roman"/>
                <w:sz w:val="24"/>
                <w:szCs w:val="24"/>
              </w:rPr>
              <w:t>Адрес места жительства</w:t>
            </w:r>
          </w:p>
        </w:t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170EDF" w:rsidRDefault="00B10072" w:rsidP="00C96D22">
            <w:pPr>
              <w:pStyle w:val="a5"/>
              <w:jc w:val="center"/>
              <w:rPr>
                <w:rFonts w:ascii="Times New Roman" w:hAnsi="Times New Roman"/>
                <w:sz w:val="24"/>
                <w:szCs w:val="24"/>
              </w:rPr>
            </w:pPr>
            <w:r w:rsidRPr="00170EDF">
              <w:rPr>
                <w:rFonts w:ascii="Times New Roman" w:hAnsi="Times New Roman"/>
                <w:sz w:val="24"/>
                <w:szCs w:val="24"/>
              </w:rPr>
              <w:t>Серия и номер паспорта или документа, заменяющего паспорт гражданина</w:t>
            </w: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170EDF" w:rsidRDefault="00B10072" w:rsidP="00C96D22">
            <w:pPr>
              <w:pStyle w:val="a5"/>
              <w:jc w:val="center"/>
              <w:rPr>
                <w:rFonts w:ascii="Times New Roman" w:hAnsi="Times New Roman"/>
                <w:sz w:val="24"/>
                <w:szCs w:val="24"/>
              </w:rPr>
            </w:pPr>
            <w:r w:rsidRPr="00170EDF">
              <w:rPr>
                <w:rFonts w:ascii="Times New Roman" w:hAnsi="Times New Roman"/>
                <w:sz w:val="24"/>
                <w:szCs w:val="24"/>
              </w:rPr>
              <w:t>Телефон</w:t>
            </w: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170EDF" w:rsidRDefault="00B10072" w:rsidP="00C96D22">
            <w:pPr>
              <w:pStyle w:val="a5"/>
              <w:jc w:val="center"/>
              <w:rPr>
                <w:rFonts w:ascii="Times New Roman" w:hAnsi="Times New Roman"/>
                <w:sz w:val="24"/>
                <w:szCs w:val="24"/>
              </w:rPr>
            </w:pPr>
            <w:r w:rsidRPr="00170EDF">
              <w:rPr>
                <w:rFonts w:ascii="Times New Roman" w:hAnsi="Times New Roman"/>
                <w:sz w:val="24"/>
                <w:szCs w:val="24"/>
              </w:rPr>
              <w:t>Подпись и дата ее внесения</w:t>
            </w:r>
          </w:p>
        </w:tc>
      </w:tr>
      <w:tr w:rsidR="00B10072" w:rsidRPr="00D23949" w:rsidTr="00C96D22">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D23949" w:rsidRDefault="00B10072" w:rsidP="00C96D22">
            <w:pPr>
              <w:pStyle w:val="a5"/>
              <w:jc w:val="center"/>
              <w:rPr>
                <w:rFonts w:ascii="Times New Roman" w:hAnsi="Times New Roman"/>
                <w:sz w:val="28"/>
                <w:szCs w:val="28"/>
              </w:rPr>
            </w:pPr>
          </w:p>
        </w:tc>
        <w:tc>
          <w:tcPr>
            <w:tcW w:w="18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D23949" w:rsidRDefault="00B10072" w:rsidP="00C96D22">
            <w:pPr>
              <w:pStyle w:val="a5"/>
              <w:jc w:val="center"/>
              <w:rPr>
                <w:rFonts w:ascii="Times New Roman" w:hAnsi="Times New Roman"/>
                <w:sz w:val="28"/>
                <w:szCs w:val="28"/>
              </w:rPr>
            </w:pPr>
          </w:p>
        </w:tc>
        <w:tc>
          <w:tcPr>
            <w:tcW w:w="1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D23949" w:rsidRDefault="00B10072" w:rsidP="00C96D22">
            <w:pPr>
              <w:pStyle w:val="a5"/>
              <w:jc w:val="center"/>
              <w:rPr>
                <w:rFonts w:ascii="Times New Roman" w:hAnsi="Times New Roman"/>
                <w:sz w:val="28"/>
                <w:szCs w:val="28"/>
              </w:rPr>
            </w:pPr>
          </w:p>
        </w:tc>
        <w:tc>
          <w:tcPr>
            <w:tcW w:w="1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D23949" w:rsidRDefault="00B10072" w:rsidP="00C96D22">
            <w:pPr>
              <w:pStyle w:val="a5"/>
              <w:jc w:val="center"/>
              <w:rPr>
                <w:rFonts w:ascii="Times New Roman" w:hAnsi="Times New Roman"/>
                <w:sz w:val="28"/>
                <w:szCs w:val="28"/>
              </w:rPr>
            </w:pPr>
          </w:p>
        </w:tc>
        <w:tc>
          <w:tcPr>
            <w:tcW w:w="17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D23949" w:rsidRDefault="00B10072" w:rsidP="00C96D22">
            <w:pPr>
              <w:pStyle w:val="a5"/>
              <w:jc w:val="center"/>
              <w:rPr>
                <w:rFonts w:ascii="Times New Roman" w:hAnsi="Times New Roman"/>
                <w:sz w:val="28"/>
                <w:szCs w:val="28"/>
              </w:rPr>
            </w:pPr>
          </w:p>
        </w:tc>
        <w:tc>
          <w:tcPr>
            <w:tcW w:w="1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D23949" w:rsidRDefault="00B10072" w:rsidP="00C96D22">
            <w:pPr>
              <w:pStyle w:val="a5"/>
              <w:jc w:val="center"/>
              <w:rPr>
                <w:rFonts w:ascii="Times New Roman" w:hAnsi="Times New Roman"/>
                <w:sz w:val="28"/>
                <w:szCs w:val="28"/>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0072" w:rsidRPr="00D23949" w:rsidRDefault="00B10072" w:rsidP="00C96D22">
            <w:pPr>
              <w:pStyle w:val="a5"/>
              <w:jc w:val="center"/>
              <w:rPr>
                <w:rFonts w:ascii="Times New Roman" w:hAnsi="Times New Roman"/>
                <w:sz w:val="28"/>
                <w:szCs w:val="28"/>
              </w:rPr>
            </w:pPr>
          </w:p>
        </w:tc>
      </w:tr>
    </w:tbl>
    <w:p w:rsidR="00B10072" w:rsidRPr="00D23949" w:rsidRDefault="00B10072" w:rsidP="00B10072">
      <w:pPr>
        <w:pStyle w:val="a5"/>
        <w:jc w:val="center"/>
        <w:rPr>
          <w:rFonts w:ascii="Times New Roman" w:hAnsi="Times New Roman"/>
          <w:sz w:val="28"/>
          <w:szCs w:val="28"/>
        </w:rPr>
      </w:pPr>
    </w:p>
    <w:p w:rsidR="00B10072" w:rsidRPr="00D23949" w:rsidRDefault="00B10072" w:rsidP="00B10072">
      <w:pPr>
        <w:pStyle w:val="a5"/>
        <w:jc w:val="center"/>
        <w:rPr>
          <w:rFonts w:ascii="Times New Roman" w:hAnsi="Times New Roman"/>
          <w:sz w:val="28"/>
          <w:szCs w:val="28"/>
        </w:rPr>
      </w:pPr>
    </w:p>
    <w:p w:rsidR="00B10072" w:rsidRPr="00D23949" w:rsidRDefault="00B10072" w:rsidP="00B10072">
      <w:pPr>
        <w:pStyle w:val="a5"/>
        <w:jc w:val="center"/>
        <w:rPr>
          <w:rFonts w:ascii="Times New Roman" w:hAnsi="Times New Roman"/>
          <w:sz w:val="28"/>
          <w:szCs w:val="28"/>
        </w:rPr>
      </w:pPr>
    </w:p>
    <w:p w:rsidR="00B10072" w:rsidRPr="00D23949" w:rsidRDefault="00B10072" w:rsidP="00B10072">
      <w:pPr>
        <w:pStyle w:val="a5"/>
        <w:jc w:val="center"/>
        <w:rPr>
          <w:rFonts w:ascii="Times New Roman" w:hAnsi="Times New Roman"/>
          <w:sz w:val="28"/>
          <w:szCs w:val="28"/>
        </w:rPr>
      </w:pPr>
    </w:p>
    <w:p w:rsidR="00B10072" w:rsidRPr="00D23949" w:rsidRDefault="00B10072" w:rsidP="00B10072">
      <w:pPr>
        <w:pStyle w:val="a5"/>
        <w:jc w:val="center"/>
        <w:rPr>
          <w:rFonts w:ascii="Times New Roman" w:hAnsi="Times New Roman"/>
          <w:sz w:val="28"/>
          <w:szCs w:val="28"/>
        </w:rPr>
      </w:pPr>
    </w:p>
    <w:p w:rsidR="00B10072" w:rsidRPr="00D23949" w:rsidRDefault="00B10072" w:rsidP="00B10072">
      <w:pPr>
        <w:pStyle w:val="a5"/>
        <w:jc w:val="center"/>
        <w:rPr>
          <w:rFonts w:ascii="Times New Roman" w:hAnsi="Times New Roman"/>
          <w:sz w:val="28"/>
          <w:szCs w:val="28"/>
        </w:rPr>
      </w:pPr>
    </w:p>
    <w:p w:rsidR="00B10072" w:rsidRPr="00D23949" w:rsidRDefault="00B10072" w:rsidP="00B10072">
      <w:pPr>
        <w:pStyle w:val="a5"/>
        <w:jc w:val="center"/>
        <w:rPr>
          <w:rFonts w:ascii="Times New Roman" w:hAnsi="Times New Roman"/>
          <w:sz w:val="28"/>
          <w:szCs w:val="28"/>
        </w:rPr>
      </w:pPr>
    </w:p>
    <w:p w:rsidR="00B10072" w:rsidRPr="00D23949" w:rsidRDefault="00B10072" w:rsidP="00B10072">
      <w:pPr>
        <w:pStyle w:val="a5"/>
        <w:jc w:val="center"/>
        <w:rPr>
          <w:rFonts w:ascii="Times New Roman" w:hAnsi="Times New Roman"/>
          <w:sz w:val="28"/>
          <w:szCs w:val="28"/>
        </w:rPr>
      </w:pPr>
    </w:p>
    <w:p w:rsidR="00B10072" w:rsidRDefault="00B10072" w:rsidP="00B10072">
      <w:pPr>
        <w:jc w:val="center"/>
        <w:rPr>
          <w:sz w:val="28"/>
        </w:rPr>
      </w:pPr>
    </w:p>
    <w:p w:rsidR="00B10072" w:rsidRPr="00D23949" w:rsidRDefault="00B10072" w:rsidP="00B10072">
      <w:pPr>
        <w:pStyle w:val="a5"/>
        <w:jc w:val="both"/>
        <w:rPr>
          <w:rFonts w:ascii="Times New Roman" w:hAnsi="Times New Roman"/>
          <w:sz w:val="28"/>
          <w:szCs w:val="28"/>
        </w:rPr>
      </w:pPr>
    </w:p>
    <w:p w:rsidR="00B10072" w:rsidRPr="0075542B" w:rsidRDefault="00B10072"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Pr="0075542B" w:rsidRDefault="00EE4410" w:rsidP="00EE4410">
      <w:pPr>
        <w:widowControl w:val="0"/>
        <w:adjustRightInd w:val="0"/>
        <w:jc w:val="both"/>
        <w:textAlignment w:val="baseline"/>
        <w:outlineLvl w:val="0"/>
        <w:rPr>
          <w:sz w:val="28"/>
          <w:szCs w:val="28"/>
        </w:rPr>
      </w:pPr>
    </w:p>
    <w:p w:rsidR="00EE4410" w:rsidRDefault="00EE4410" w:rsidP="00EE4410">
      <w:pPr>
        <w:jc w:val="both"/>
        <w:rPr>
          <w:sz w:val="26"/>
          <w:szCs w:val="26"/>
        </w:rPr>
      </w:pPr>
    </w:p>
    <w:p w:rsidR="00EE4410" w:rsidRDefault="00EE4410" w:rsidP="00EE4410">
      <w:pPr>
        <w:jc w:val="both"/>
        <w:rPr>
          <w:sz w:val="26"/>
          <w:szCs w:val="26"/>
        </w:rPr>
      </w:pPr>
    </w:p>
    <w:p w:rsidR="00EE4410" w:rsidRDefault="00EE4410" w:rsidP="00EE4410">
      <w:pPr>
        <w:jc w:val="both"/>
        <w:rPr>
          <w:sz w:val="26"/>
          <w:szCs w:val="26"/>
        </w:rPr>
      </w:pPr>
    </w:p>
    <w:p w:rsidR="00DD0B69" w:rsidRDefault="00DD0B69"/>
    <w:sectPr w:rsidR="00DD0B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B6A"/>
    <w:rsid w:val="00285F13"/>
    <w:rsid w:val="003A4B6A"/>
    <w:rsid w:val="004D39FF"/>
    <w:rsid w:val="0062246E"/>
    <w:rsid w:val="0095664C"/>
    <w:rsid w:val="00B10072"/>
    <w:rsid w:val="00BE2335"/>
    <w:rsid w:val="00D05739"/>
    <w:rsid w:val="00DD0B69"/>
    <w:rsid w:val="00EE4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4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4410"/>
    <w:rPr>
      <w:rFonts w:ascii="Tahoma" w:hAnsi="Tahoma" w:cs="Tahoma"/>
      <w:sz w:val="16"/>
      <w:szCs w:val="16"/>
    </w:rPr>
  </w:style>
  <w:style w:type="character" w:customStyle="1" w:styleId="a4">
    <w:name w:val="Текст выноски Знак"/>
    <w:basedOn w:val="a0"/>
    <w:link w:val="a3"/>
    <w:uiPriority w:val="99"/>
    <w:semiHidden/>
    <w:rsid w:val="00EE4410"/>
    <w:rPr>
      <w:rFonts w:ascii="Tahoma" w:eastAsia="Times New Roman" w:hAnsi="Tahoma" w:cs="Tahoma"/>
      <w:sz w:val="16"/>
      <w:szCs w:val="16"/>
      <w:lang w:eastAsia="ru-RU"/>
    </w:rPr>
  </w:style>
  <w:style w:type="paragraph" w:styleId="a5">
    <w:name w:val="No Spacing"/>
    <w:uiPriority w:val="1"/>
    <w:qFormat/>
    <w:rsid w:val="0062246E"/>
    <w:pPr>
      <w:spacing w:after="0" w:line="240" w:lineRule="auto"/>
    </w:pPr>
    <w:rPr>
      <w:rFonts w:eastAsia="Times New Roman" w:cs="Times New Roman"/>
      <w:color w:val="00000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4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4410"/>
    <w:rPr>
      <w:rFonts w:ascii="Tahoma" w:hAnsi="Tahoma" w:cs="Tahoma"/>
      <w:sz w:val="16"/>
      <w:szCs w:val="16"/>
    </w:rPr>
  </w:style>
  <w:style w:type="character" w:customStyle="1" w:styleId="a4">
    <w:name w:val="Текст выноски Знак"/>
    <w:basedOn w:val="a0"/>
    <w:link w:val="a3"/>
    <w:uiPriority w:val="99"/>
    <w:semiHidden/>
    <w:rsid w:val="00EE4410"/>
    <w:rPr>
      <w:rFonts w:ascii="Tahoma" w:eastAsia="Times New Roman" w:hAnsi="Tahoma" w:cs="Tahoma"/>
      <w:sz w:val="16"/>
      <w:szCs w:val="16"/>
      <w:lang w:eastAsia="ru-RU"/>
    </w:rPr>
  </w:style>
  <w:style w:type="paragraph" w:styleId="a5">
    <w:name w:val="No Spacing"/>
    <w:uiPriority w:val="1"/>
    <w:qFormat/>
    <w:rsid w:val="0062246E"/>
    <w:pPr>
      <w:spacing w:after="0" w:line="240" w:lineRule="auto"/>
    </w:pPr>
    <w:rPr>
      <w:rFonts w:eastAsia="Times New Roman" w:cs="Times New Roman"/>
      <w:color w:val="00000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nsultant.ru/document/cons_doc_LAW_287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consultant.ru/document/cons_doc_LAW_511394/fc77c7117187684ab0cb02c7ee53952df0de55be/"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2191</Words>
  <Characters>12494</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2</cp:revision>
  <cp:lastPrinted>2026-04-16T08:41:00Z</cp:lastPrinted>
  <dcterms:created xsi:type="dcterms:W3CDTF">2026-05-05T11:26:00Z</dcterms:created>
  <dcterms:modified xsi:type="dcterms:W3CDTF">2026-05-05T11:26:00Z</dcterms:modified>
</cp:coreProperties>
</file>