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5739" w:rsidRPr="00D05739" w:rsidRDefault="00D05739" w:rsidP="00D05739">
      <w:pPr>
        <w:jc w:val="center"/>
        <w:rPr>
          <w:b/>
          <w:sz w:val="40"/>
          <w:szCs w:val="40"/>
          <w:u w:val="single"/>
        </w:rPr>
      </w:pPr>
      <w:r w:rsidRPr="00D05739">
        <w:rPr>
          <w:noProof/>
          <w:szCs w:val="28"/>
        </w:rPr>
        <w:drawing>
          <wp:inline distT="0" distB="0" distL="0" distR="0" wp14:anchorId="13EAA033" wp14:editId="2B108D52">
            <wp:extent cx="523875" cy="733425"/>
            <wp:effectExtent l="0" t="0" r="9525" b="9525"/>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23875" cy="733425"/>
                    </a:xfrm>
                    <a:prstGeom prst="rect">
                      <a:avLst/>
                    </a:prstGeom>
                    <a:noFill/>
                    <a:ln>
                      <a:noFill/>
                    </a:ln>
                  </pic:spPr>
                </pic:pic>
              </a:graphicData>
            </a:graphic>
          </wp:inline>
        </w:drawing>
      </w:r>
    </w:p>
    <w:p w:rsidR="00D05739" w:rsidRPr="00D05739" w:rsidRDefault="00D05739" w:rsidP="00D05739">
      <w:pPr>
        <w:jc w:val="center"/>
        <w:rPr>
          <w:sz w:val="28"/>
        </w:rPr>
      </w:pPr>
      <w:r w:rsidRPr="00D05739">
        <w:rPr>
          <w:sz w:val="28"/>
        </w:rPr>
        <w:t>РОССИЙСКАЯ ФЕДЕРАЦИЯ</w:t>
      </w:r>
    </w:p>
    <w:p w:rsidR="00D05739" w:rsidRPr="00D05739" w:rsidRDefault="00D05739" w:rsidP="00D05739">
      <w:pPr>
        <w:jc w:val="center"/>
        <w:rPr>
          <w:sz w:val="28"/>
        </w:rPr>
      </w:pPr>
      <w:r w:rsidRPr="00D05739">
        <w:rPr>
          <w:sz w:val="28"/>
        </w:rPr>
        <w:t>РОСТОВСКАЯ ОБЛАСТЬ</w:t>
      </w:r>
    </w:p>
    <w:p w:rsidR="00D05739" w:rsidRPr="00D05739" w:rsidRDefault="00D05739" w:rsidP="00D05739">
      <w:pPr>
        <w:ind w:left="-142" w:firstLine="142"/>
        <w:jc w:val="center"/>
        <w:rPr>
          <w:sz w:val="28"/>
        </w:rPr>
      </w:pPr>
      <w:r w:rsidRPr="00D05739">
        <w:rPr>
          <w:sz w:val="28"/>
        </w:rPr>
        <w:t>ОКТЯБРЬСКИЙ РАЙОН</w:t>
      </w:r>
    </w:p>
    <w:p w:rsidR="00D05739" w:rsidRPr="00D05739" w:rsidRDefault="00D05739" w:rsidP="00D05739">
      <w:pPr>
        <w:jc w:val="center"/>
        <w:rPr>
          <w:sz w:val="28"/>
        </w:rPr>
      </w:pPr>
      <w:r w:rsidRPr="00D05739">
        <w:rPr>
          <w:sz w:val="28"/>
        </w:rPr>
        <w:t>МУНИЦИПАЛЬНОЕ ОБРАЗОВАНИЕ</w:t>
      </w:r>
    </w:p>
    <w:p w:rsidR="00D05739" w:rsidRPr="00D05739" w:rsidRDefault="00D05739" w:rsidP="00D05739">
      <w:pPr>
        <w:jc w:val="center"/>
        <w:rPr>
          <w:sz w:val="28"/>
        </w:rPr>
      </w:pPr>
      <w:r w:rsidRPr="00D05739">
        <w:rPr>
          <w:sz w:val="28"/>
        </w:rPr>
        <w:t>«</w:t>
      </w:r>
      <w:smartTag w:uri="urn:schemas-microsoft-com:office:smarttags" w:element="PersonName">
        <w:smartTagPr>
          <w:attr w:name="ProductID" w:val="АРТЕМОВСКОЕ СЕЛЬСКОЕ ПОСЕЛЕНИЕ"/>
        </w:smartTagPr>
        <w:r w:rsidRPr="00D05739">
          <w:rPr>
            <w:sz w:val="28"/>
          </w:rPr>
          <w:t>АРТЕМОВСКОЕ СЕЛЬСКОЕ ПОСЕЛЕНИЕ</w:t>
        </w:r>
      </w:smartTag>
      <w:r w:rsidRPr="00D05739">
        <w:rPr>
          <w:sz w:val="28"/>
        </w:rPr>
        <w:t>»</w:t>
      </w:r>
    </w:p>
    <w:p w:rsidR="00D05739" w:rsidRPr="00D05739" w:rsidRDefault="00D05739" w:rsidP="00D05739">
      <w:pPr>
        <w:jc w:val="center"/>
        <w:rPr>
          <w:sz w:val="28"/>
        </w:rPr>
      </w:pPr>
      <w:r w:rsidRPr="00D05739">
        <w:rPr>
          <w:sz w:val="28"/>
        </w:rPr>
        <w:t>СОБРАНИЕ ДЕПУТАТОВ</w:t>
      </w:r>
    </w:p>
    <w:p w:rsidR="00D05739" w:rsidRPr="00D05739" w:rsidRDefault="00D05739" w:rsidP="00D05739">
      <w:pPr>
        <w:jc w:val="center"/>
        <w:rPr>
          <w:sz w:val="28"/>
        </w:rPr>
      </w:pPr>
      <w:r w:rsidRPr="00D05739">
        <w:rPr>
          <w:sz w:val="28"/>
        </w:rPr>
        <w:t>АРТЕМОВСКОГО СЕЛЬСКОГО  ПОСЕЛЕНИЯ</w:t>
      </w:r>
    </w:p>
    <w:p w:rsidR="00D05739" w:rsidRPr="00D05739" w:rsidRDefault="00D05739" w:rsidP="00D05739">
      <w:pPr>
        <w:jc w:val="center"/>
        <w:rPr>
          <w:sz w:val="28"/>
        </w:rPr>
      </w:pPr>
    </w:p>
    <w:p w:rsidR="00D05739" w:rsidRPr="00D05739" w:rsidRDefault="00D05739" w:rsidP="00D05739">
      <w:pPr>
        <w:jc w:val="center"/>
        <w:rPr>
          <w:sz w:val="28"/>
        </w:rPr>
      </w:pPr>
      <w:r w:rsidRPr="00D05739">
        <w:rPr>
          <w:sz w:val="28"/>
        </w:rPr>
        <w:t>РЕШЕНИЕ</w:t>
      </w:r>
    </w:p>
    <w:p w:rsidR="00D05739" w:rsidRPr="00D05739" w:rsidRDefault="00D05739" w:rsidP="00D05739">
      <w:pPr>
        <w:jc w:val="both"/>
      </w:pPr>
    </w:p>
    <w:p w:rsidR="00D05739" w:rsidRDefault="004D39FF" w:rsidP="003023CE">
      <w:pPr>
        <w:jc w:val="center"/>
        <w:rPr>
          <w:sz w:val="28"/>
          <w:szCs w:val="28"/>
          <w:lang w:val="en-US"/>
        </w:rPr>
      </w:pPr>
      <w:r>
        <w:rPr>
          <w:sz w:val="28"/>
          <w:szCs w:val="28"/>
        </w:rPr>
        <w:t>1</w:t>
      </w:r>
      <w:r w:rsidR="0095664C">
        <w:rPr>
          <w:sz w:val="28"/>
          <w:szCs w:val="28"/>
        </w:rPr>
        <w:t>5</w:t>
      </w:r>
      <w:r w:rsidR="00D05739" w:rsidRPr="00D05739">
        <w:rPr>
          <w:sz w:val="28"/>
          <w:szCs w:val="28"/>
        </w:rPr>
        <w:t>.0</w:t>
      </w:r>
      <w:r>
        <w:rPr>
          <w:sz w:val="28"/>
          <w:szCs w:val="28"/>
        </w:rPr>
        <w:t>4</w:t>
      </w:r>
      <w:r w:rsidR="00D05739" w:rsidRPr="00D05739">
        <w:rPr>
          <w:sz w:val="28"/>
          <w:szCs w:val="28"/>
        </w:rPr>
        <w:t xml:space="preserve">.2026 г.                                      № </w:t>
      </w:r>
      <w:r w:rsidR="0095664C">
        <w:rPr>
          <w:sz w:val="28"/>
          <w:szCs w:val="28"/>
        </w:rPr>
        <w:t>15</w:t>
      </w:r>
      <w:r w:rsidR="003023CE">
        <w:rPr>
          <w:sz w:val="28"/>
          <w:szCs w:val="28"/>
        </w:rPr>
        <w:t>2</w:t>
      </w:r>
      <w:r w:rsidR="00D05739" w:rsidRPr="00D05739">
        <w:rPr>
          <w:sz w:val="28"/>
          <w:szCs w:val="28"/>
        </w:rPr>
        <w:t xml:space="preserve">                             </w:t>
      </w:r>
      <w:r w:rsidR="00D05739" w:rsidRPr="00D05739">
        <w:rPr>
          <w:sz w:val="28"/>
          <w:szCs w:val="28"/>
        </w:rPr>
        <w:tab/>
        <w:t xml:space="preserve">п. </w:t>
      </w:r>
      <w:proofErr w:type="spellStart"/>
      <w:r w:rsidR="00D05739" w:rsidRPr="00D05739">
        <w:rPr>
          <w:sz w:val="28"/>
          <w:szCs w:val="28"/>
        </w:rPr>
        <w:t>Новокадамово</w:t>
      </w:r>
      <w:proofErr w:type="spellEnd"/>
    </w:p>
    <w:p w:rsidR="003023CE" w:rsidRPr="003023CE" w:rsidRDefault="003023CE" w:rsidP="003023CE">
      <w:pPr>
        <w:jc w:val="center"/>
        <w:rPr>
          <w:sz w:val="28"/>
          <w:szCs w:val="28"/>
          <w:lang w:val="en-US"/>
        </w:rPr>
      </w:pPr>
    </w:p>
    <w:tbl>
      <w:tblPr>
        <w:tblW w:w="0" w:type="auto"/>
        <w:tblInd w:w="108" w:type="dxa"/>
        <w:tblLook w:val="0000" w:firstRow="0" w:lastRow="0" w:firstColumn="0" w:lastColumn="0" w:noHBand="0" w:noVBand="0"/>
      </w:tblPr>
      <w:tblGrid>
        <w:gridCol w:w="4536"/>
        <w:gridCol w:w="5103"/>
      </w:tblGrid>
      <w:tr w:rsidR="000B0C40" w:rsidRPr="000B0C40" w:rsidTr="000B0C40">
        <w:tblPrEx>
          <w:tblCellMar>
            <w:top w:w="0" w:type="dxa"/>
            <w:bottom w:w="0" w:type="dxa"/>
          </w:tblCellMar>
        </w:tblPrEx>
        <w:trPr>
          <w:trHeight w:val="1755"/>
        </w:trPr>
        <w:tc>
          <w:tcPr>
            <w:tcW w:w="4536" w:type="dxa"/>
          </w:tcPr>
          <w:p w:rsidR="000B0C40" w:rsidRPr="000B0C40" w:rsidRDefault="000B0C40" w:rsidP="00472668">
            <w:pPr>
              <w:ind w:right="34" w:firstLine="34"/>
              <w:jc w:val="both"/>
              <w:rPr>
                <w:sz w:val="28"/>
                <w:szCs w:val="28"/>
              </w:rPr>
            </w:pPr>
            <w:bookmarkStart w:id="0" w:name="_Hlk167264307"/>
            <w:r w:rsidRPr="000B0C40">
              <w:rPr>
                <w:sz w:val="28"/>
                <w:szCs w:val="28"/>
              </w:rPr>
              <w:t>Об утверждении Положения о муниципальном земельном контроле в границах муниципального образования «</w:t>
            </w:r>
            <w:r w:rsidR="00472668">
              <w:rPr>
                <w:sz w:val="28"/>
                <w:szCs w:val="28"/>
              </w:rPr>
              <w:t>Артемовское сельское поселение</w:t>
            </w:r>
            <w:r w:rsidRPr="000B0C40">
              <w:rPr>
                <w:sz w:val="28"/>
                <w:szCs w:val="28"/>
              </w:rPr>
              <w:t>» Ростовской области</w:t>
            </w:r>
            <w:bookmarkEnd w:id="0"/>
            <w:r w:rsidRPr="000B0C40">
              <w:rPr>
                <w:sz w:val="28"/>
                <w:szCs w:val="28"/>
              </w:rPr>
              <w:t xml:space="preserve"> </w:t>
            </w:r>
          </w:p>
        </w:tc>
        <w:tc>
          <w:tcPr>
            <w:tcW w:w="5103" w:type="dxa"/>
          </w:tcPr>
          <w:p w:rsidR="000B0C40" w:rsidRPr="000B0C40" w:rsidRDefault="000B0C40" w:rsidP="000B0C40">
            <w:pPr>
              <w:spacing w:line="228" w:lineRule="auto"/>
              <w:ind w:right="567"/>
              <w:jc w:val="center"/>
              <w:rPr>
                <w:b/>
                <w:sz w:val="28"/>
                <w:szCs w:val="28"/>
              </w:rPr>
            </w:pPr>
          </w:p>
        </w:tc>
      </w:tr>
    </w:tbl>
    <w:p w:rsidR="000B0C40" w:rsidRPr="000B0C40" w:rsidRDefault="000B0C40" w:rsidP="000B0C40">
      <w:pPr>
        <w:spacing w:line="228" w:lineRule="auto"/>
        <w:rPr>
          <w:sz w:val="28"/>
          <w:szCs w:val="28"/>
        </w:rPr>
      </w:pPr>
    </w:p>
    <w:p w:rsidR="000B0C40" w:rsidRPr="000B0C40" w:rsidRDefault="000B0C40" w:rsidP="000B0C40">
      <w:pPr>
        <w:autoSpaceDE w:val="0"/>
        <w:autoSpaceDN w:val="0"/>
        <w:adjustRightInd w:val="0"/>
        <w:ind w:firstLine="540"/>
        <w:jc w:val="both"/>
        <w:rPr>
          <w:bCs/>
          <w:sz w:val="28"/>
          <w:szCs w:val="28"/>
        </w:rPr>
      </w:pPr>
      <w:r w:rsidRPr="000B0C40">
        <w:rPr>
          <w:bCs/>
          <w:sz w:val="28"/>
          <w:szCs w:val="28"/>
        </w:rPr>
        <w:t xml:space="preserve">В связи с изменением действующего законодательства, в целях реализации Федерального закона от 31.07.2020 № 248-ФЗ «О государственном контроле (надзоре) и муниципальном контроле в Российской Федерации», руководствуясь </w:t>
      </w:r>
      <w:r w:rsidRPr="000B0C40">
        <w:rPr>
          <w:sz w:val="28"/>
          <w:szCs w:val="28"/>
        </w:rPr>
        <w:t xml:space="preserve">частью 3 статьи 62 Устава муниципального образования «Октябрьский район»,  </w:t>
      </w:r>
    </w:p>
    <w:p w:rsidR="000B0C40" w:rsidRPr="000B0C40" w:rsidRDefault="000B0C40" w:rsidP="000B0C40">
      <w:pPr>
        <w:autoSpaceDE w:val="0"/>
        <w:autoSpaceDN w:val="0"/>
        <w:adjustRightInd w:val="0"/>
        <w:ind w:firstLine="540"/>
        <w:jc w:val="both"/>
        <w:rPr>
          <w:bCs/>
          <w:sz w:val="28"/>
          <w:szCs w:val="28"/>
        </w:rPr>
      </w:pPr>
    </w:p>
    <w:p w:rsidR="000B0C40" w:rsidRPr="000B0C40" w:rsidRDefault="000B0C40" w:rsidP="000B0C40">
      <w:pPr>
        <w:ind w:firstLine="709"/>
        <w:jc w:val="center"/>
        <w:rPr>
          <w:b/>
          <w:bCs/>
          <w:sz w:val="28"/>
          <w:szCs w:val="28"/>
        </w:rPr>
      </w:pPr>
      <w:r w:rsidRPr="000B0C40">
        <w:rPr>
          <w:b/>
          <w:bCs/>
          <w:sz w:val="28"/>
          <w:szCs w:val="28"/>
        </w:rPr>
        <w:t xml:space="preserve">Собрание депутатов </w:t>
      </w:r>
      <w:r w:rsidR="0052708B">
        <w:rPr>
          <w:b/>
          <w:bCs/>
          <w:sz w:val="28"/>
          <w:szCs w:val="28"/>
        </w:rPr>
        <w:t>Артемовского сельского поселения</w:t>
      </w:r>
      <w:r w:rsidRPr="000B0C40">
        <w:rPr>
          <w:b/>
          <w:bCs/>
          <w:sz w:val="28"/>
          <w:szCs w:val="28"/>
        </w:rPr>
        <w:t xml:space="preserve"> решило:</w:t>
      </w:r>
    </w:p>
    <w:p w:rsidR="000B0C40" w:rsidRPr="000B0C40" w:rsidRDefault="000B0C40" w:rsidP="000B0C40">
      <w:pPr>
        <w:ind w:firstLine="709"/>
        <w:jc w:val="center"/>
        <w:rPr>
          <w:b/>
          <w:bCs/>
          <w:sz w:val="28"/>
          <w:szCs w:val="28"/>
        </w:rPr>
      </w:pPr>
    </w:p>
    <w:p w:rsidR="000B0C40" w:rsidRPr="000B0C40" w:rsidRDefault="000B0C40" w:rsidP="000B0C40">
      <w:pPr>
        <w:numPr>
          <w:ilvl w:val="0"/>
          <w:numId w:val="5"/>
        </w:numPr>
        <w:tabs>
          <w:tab w:val="left" w:pos="360"/>
        </w:tabs>
        <w:ind w:left="426"/>
        <w:jc w:val="both"/>
        <w:rPr>
          <w:sz w:val="28"/>
          <w:szCs w:val="28"/>
        </w:rPr>
      </w:pPr>
      <w:r w:rsidRPr="000B0C40">
        <w:rPr>
          <w:sz w:val="28"/>
          <w:szCs w:val="28"/>
        </w:rPr>
        <w:t>Утвердить прилагаемое Положение о муниципальном земельном контроле в границах муниципального образования «</w:t>
      </w:r>
      <w:r w:rsidR="0052708B">
        <w:rPr>
          <w:sz w:val="28"/>
          <w:szCs w:val="28"/>
        </w:rPr>
        <w:t>Артемовское сельское поселение</w:t>
      </w:r>
      <w:r w:rsidRPr="000B0C40">
        <w:rPr>
          <w:sz w:val="28"/>
          <w:szCs w:val="28"/>
        </w:rPr>
        <w:t>» Ростовской области в новой редакции, согласно приложению к настоящему решению.</w:t>
      </w:r>
    </w:p>
    <w:p w:rsidR="000B0C40" w:rsidRPr="000B0C40" w:rsidRDefault="000B0C40" w:rsidP="000B0C40">
      <w:pPr>
        <w:numPr>
          <w:ilvl w:val="0"/>
          <w:numId w:val="5"/>
        </w:numPr>
        <w:tabs>
          <w:tab w:val="left" w:pos="0"/>
        </w:tabs>
        <w:ind w:left="426"/>
        <w:jc w:val="both"/>
        <w:rPr>
          <w:sz w:val="20"/>
          <w:szCs w:val="28"/>
        </w:rPr>
      </w:pPr>
      <w:r w:rsidRPr="000B0C40">
        <w:rPr>
          <w:sz w:val="28"/>
          <w:szCs w:val="28"/>
        </w:rPr>
        <w:t>Настоящее решение вступает в силу с момента его официального опубликования и подлежит размещению на официальном сайте</w:t>
      </w:r>
      <w:r w:rsidR="0052708B">
        <w:rPr>
          <w:sz w:val="28"/>
          <w:szCs w:val="28"/>
        </w:rPr>
        <w:t xml:space="preserve"> Администрации Артемовского сельского поселения</w:t>
      </w:r>
      <w:r w:rsidRPr="000B0C40">
        <w:rPr>
          <w:sz w:val="28"/>
          <w:szCs w:val="28"/>
        </w:rPr>
        <w:t xml:space="preserve"> в информационно-телекоммуникационной сети Интернет.</w:t>
      </w:r>
    </w:p>
    <w:p w:rsidR="000B0C40" w:rsidRPr="000B0C40" w:rsidRDefault="000B0C40" w:rsidP="000B0C40">
      <w:pPr>
        <w:tabs>
          <w:tab w:val="left" w:pos="900"/>
        </w:tabs>
        <w:overflowPunct w:val="0"/>
        <w:autoSpaceDE w:val="0"/>
        <w:autoSpaceDN w:val="0"/>
        <w:adjustRightInd w:val="0"/>
        <w:jc w:val="both"/>
        <w:textAlignment w:val="baseline"/>
        <w:rPr>
          <w:b/>
          <w:bCs/>
          <w:sz w:val="18"/>
          <w:szCs w:val="18"/>
        </w:rPr>
      </w:pPr>
    </w:p>
    <w:tbl>
      <w:tblPr>
        <w:tblW w:w="0" w:type="auto"/>
        <w:tblLook w:val="0000" w:firstRow="0" w:lastRow="0" w:firstColumn="0" w:lastColumn="0" w:noHBand="0" w:noVBand="0"/>
      </w:tblPr>
      <w:tblGrid>
        <w:gridCol w:w="4927"/>
        <w:gridCol w:w="4927"/>
      </w:tblGrid>
      <w:tr w:rsidR="000B0C40" w:rsidRPr="000B0C40" w:rsidTr="000B0C40">
        <w:tblPrEx>
          <w:tblCellMar>
            <w:top w:w="0" w:type="dxa"/>
            <w:bottom w:w="0" w:type="dxa"/>
          </w:tblCellMar>
        </w:tblPrEx>
        <w:tc>
          <w:tcPr>
            <w:tcW w:w="4927" w:type="dxa"/>
            <w:tcBorders>
              <w:top w:val="nil"/>
              <w:left w:val="nil"/>
              <w:bottom w:val="nil"/>
              <w:right w:val="nil"/>
            </w:tcBorders>
          </w:tcPr>
          <w:p w:rsidR="000B0C40" w:rsidRPr="0052708B" w:rsidRDefault="000B0C40" w:rsidP="0052708B">
            <w:pPr>
              <w:tabs>
                <w:tab w:val="left" w:pos="900"/>
              </w:tabs>
              <w:overflowPunct w:val="0"/>
              <w:autoSpaceDE w:val="0"/>
              <w:autoSpaceDN w:val="0"/>
              <w:adjustRightInd w:val="0"/>
              <w:jc w:val="center"/>
              <w:textAlignment w:val="baseline"/>
              <w:rPr>
                <w:sz w:val="28"/>
                <w:szCs w:val="28"/>
              </w:rPr>
            </w:pPr>
            <w:r w:rsidRPr="000B0C40">
              <w:rPr>
                <w:sz w:val="28"/>
                <w:szCs w:val="28"/>
              </w:rPr>
              <w:t>Председ</w:t>
            </w:r>
            <w:r w:rsidR="0052708B">
              <w:rPr>
                <w:sz w:val="28"/>
                <w:szCs w:val="28"/>
              </w:rPr>
              <w:t>атель Собрания депутатов -</w:t>
            </w:r>
            <w:r w:rsidRPr="000B0C40">
              <w:rPr>
                <w:sz w:val="28"/>
                <w:szCs w:val="28"/>
              </w:rPr>
              <w:t xml:space="preserve"> глава </w:t>
            </w:r>
            <w:r w:rsidR="0052708B">
              <w:rPr>
                <w:sz w:val="28"/>
                <w:szCs w:val="28"/>
              </w:rPr>
              <w:t xml:space="preserve">Артемовского сельского поселения </w:t>
            </w:r>
          </w:p>
        </w:tc>
        <w:tc>
          <w:tcPr>
            <w:tcW w:w="4927" w:type="dxa"/>
            <w:tcBorders>
              <w:top w:val="nil"/>
              <w:left w:val="nil"/>
              <w:bottom w:val="nil"/>
              <w:right w:val="nil"/>
            </w:tcBorders>
          </w:tcPr>
          <w:p w:rsidR="000B0C40" w:rsidRPr="000B0C40" w:rsidRDefault="000B0C40" w:rsidP="000B0C40">
            <w:pPr>
              <w:tabs>
                <w:tab w:val="left" w:pos="900"/>
              </w:tabs>
              <w:overflowPunct w:val="0"/>
              <w:autoSpaceDE w:val="0"/>
              <w:autoSpaceDN w:val="0"/>
              <w:adjustRightInd w:val="0"/>
              <w:jc w:val="both"/>
              <w:textAlignment w:val="baseline"/>
              <w:rPr>
                <w:sz w:val="22"/>
                <w:szCs w:val="22"/>
              </w:rPr>
            </w:pPr>
          </w:p>
          <w:p w:rsidR="000B0C40" w:rsidRPr="000B0C40" w:rsidRDefault="000B0C40" w:rsidP="0052708B">
            <w:pPr>
              <w:tabs>
                <w:tab w:val="left" w:pos="900"/>
              </w:tabs>
              <w:overflowPunct w:val="0"/>
              <w:autoSpaceDE w:val="0"/>
              <w:autoSpaceDN w:val="0"/>
              <w:adjustRightInd w:val="0"/>
              <w:jc w:val="center"/>
              <w:textAlignment w:val="baseline"/>
              <w:rPr>
                <w:sz w:val="28"/>
                <w:szCs w:val="28"/>
              </w:rPr>
            </w:pPr>
            <w:r w:rsidRPr="000B0C40">
              <w:rPr>
                <w:sz w:val="28"/>
                <w:szCs w:val="28"/>
              </w:rPr>
              <w:t xml:space="preserve">                                  </w:t>
            </w:r>
            <w:r w:rsidR="0052708B">
              <w:rPr>
                <w:sz w:val="28"/>
                <w:szCs w:val="28"/>
              </w:rPr>
              <w:t>В</w:t>
            </w:r>
            <w:r w:rsidRPr="000B0C40">
              <w:rPr>
                <w:sz w:val="28"/>
                <w:szCs w:val="28"/>
              </w:rPr>
              <w:t>.</w:t>
            </w:r>
            <w:r w:rsidR="0052708B">
              <w:rPr>
                <w:sz w:val="28"/>
                <w:szCs w:val="28"/>
              </w:rPr>
              <w:t>В</w:t>
            </w:r>
            <w:r w:rsidRPr="000B0C40">
              <w:rPr>
                <w:sz w:val="28"/>
                <w:szCs w:val="28"/>
              </w:rPr>
              <w:t xml:space="preserve">. </w:t>
            </w:r>
            <w:proofErr w:type="spellStart"/>
            <w:r w:rsidR="0052708B">
              <w:rPr>
                <w:sz w:val="28"/>
                <w:szCs w:val="28"/>
              </w:rPr>
              <w:t>Ситникова</w:t>
            </w:r>
            <w:proofErr w:type="spellEnd"/>
          </w:p>
        </w:tc>
      </w:tr>
    </w:tbl>
    <w:p w:rsidR="000B0C40" w:rsidRPr="000B0C40" w:rsidRDefault="000B0C40" w:rsidP="000B0C40">
      <w:pPr>
        <w:spacing w:line="252" w:lineRule="auto"/>
        <w:jc w:val="center"/>
        <w:rPr>
          <w:sz w:val="28"/>
          <w:szCs w:val="28"/>
        </w:rPr>
        <w:sectPr w:rsidR="000B0C40" w:rsidRPr="000B0C40" w:rsidSect="000B0C40">
          <w:footerReference w:type="even" r:id="rId7"/>
          <w:footerReference w:type="default" r:id="rId8"/>
          <w:pgSz w:w="11907" w:h="16840" w:code="9"/>
          <w:pgMar w:top="709" w:right="851" w:bottom="993" w:left="1418" w:header="720" w:footer="720" w:gutter="0"/>
          <w:cols w:space="720"/>
          <w:docGrid w:linePitch="272"/>
        </w:sectPr>
      </w:pPr>
    </w:p>
    <w:tbl>
      <w:tblPr>
        <w:tblW w:w="0" w:type="auto"/>
        <w:tblLook w:val="04A0" w:firstRow="1" w:lastRow="0" w:firstColumn="1" w:lastColumn="0" w:noHBand="0" w:noVBand="1"/>
      </w:tblPr>
      <w:tblGrid>
        <w:gridCol w:w="4741"/>
        <w:gridCol w:w="4830"/>
      </w:tblGrid>
      <w:tr w:rsidR="000B0C40" w:rsidRPr="000B0C40" w:rsidTr="000B0C40">
        <w:tc>
          <w:tcPr>
            <w:tcW w:w="4998" w:type="dxa"/>
            <w:shd w:val="clear" w:color="auto" w:fill="auto"/>
          </w:tcPr>
          <w:p w:rsidR="000B0C40" w:rsidRPr="000B0C40" w:rsidRDefault="000B0C40" w:rsidP="000B0C40">
            <w:pPr>
              <w:rPr>
                <w:sz w:val="28"/>
                <w:szCs w:val="28"/>
              </w:rPr>
            </w:pPr>
          </w:p>
        </w:tc>
        <w:tc>
          <w:tcPr>
            <w:tcW w:w="4999" w:type="dxa"/>
            <w:shd w:val="clear" w:color="auto" w:fill="auto"/>
          </w:tcPr>
          <w:p w:rsidR="000B0C40" w:rsidRPr="000B0C40" w:rsidRDefault="000B0C40" w:rsidP="000B0C40">
            <w:pPr>
              <w:jc w:val="center"/>
              <w:rPr>
                <w:sz w:val="28"/>
                <w:szCs w:val="28"/>
              </w:rPr>
            </w:pPr>
            <w:r w:rsidRPr="000B0C40">
              <w:rPr>
                <w:sz w:val="28"/>
                <w:szCs w:val="28"/>
              </w:rPr>
              <w:t>Приложение</w:t>
            </w:r>
          </w:p>
          <w:p w:rsidR="000B0C40" w:rsidRPr="000B0C40" w:rsidRDefault="000B0C40" w:rsidP="000B0C40">
            <w:pPr>
              <w:jc w:val="center"/>
              <w:rPr>
                <w:sz w:val="28"/>
                <w:szCs w:val="28"/>
              </w:rPr>
            </w:pPr>
            <w:r w:rsidRPr="000B0C40">
              <w:rPr>
                <w:sz w:val="28"/>
                <w:szCs w:val="28"/>
              </w:rPr>
              <w:t>к решению Собрания депутатов</w:t>
            </w:r>
          </w:p>
          <w:p w:rsidR="000B0C40" w:rsidRPr="000B0C40" w:rsidRDefault="000B0C40" w:rsidP="000B0C40">
            <w:pPr>
              <w:jc w:val="center"/>
              <w:rPr>
                <w:sz w:val="28"/>
                <w:szCs w:val="28"/>
              </w:rPr>
            </w:pPr>
            <w:r w:rsidRPr="000B0C40">
              <w:rPr>
                <w:sz w:val="28"/>
                <w:szCs w:val="28"/>
              </w:rPr>
              <w:t xml:space="preserve"> Октябрьского района </w:t>
            </w:r>
          </w:p>
          <w:p w:rsidR="000B0C40" w:rsidRPr="000B0C40" w:rsidRDefault="000B0C40" w:rsidP="000B0C40">
            <w:pPr>
              <w:jc w:val="center"/>
              <w:rPr>
                <w:sz w:val="28"/>
                <w:szCs w:val="28"/>
              </w:rPr>
            </w:pPr>
            <w:r w:rsidRPr="000B0C40">
              <w:rPr>
                <w:sz w:val="28"/>
                <w:szCs w:val="28"/>
              </w:rPr>
              <w:t>Ростовской области</w:t>
            </w:r>
          </w:p>
          <w:p w:rsidR="000B0C40" w:rsidRPr="000B0C40" w:rsidRDefault="000B0C40" w:rsidP="000B0C40">
            <w:pPr>
              <w:jc w:val="center"/>
              <w:rPr>
                <w:sz w:val="28"/>
                <w:szCs w:val="28"/>
              </w:rPr>
            </w:pPr>
            <w:r w:rsidRPr="000B0C40">
              <w:rPr>
                <w:sz w:val="28"/>
                <w:szCs w:val="28"/>
              </w:rPr>
              <w:t xml:space="preserve"> от </w:t>
            </w:r>
            <w:r>
              <w:rPr>
                <w:sz w:val="28"/>
                <w:szCs w:val="28"/>
              </w:rPr>
              <w:t>15</w:t>
            </w:r>
            <w:r w:rsidRPr="000B0C40">
              <w:rPr>
                <w:sz w:val="28"/>
                <w:szCs w:val="28"/>
              </w:rPr>
              <w:t>.0</w:t>
            </w:r>
            <w:r>
              <w:rPr>
                <w:sz w:val="28"/>
                <w:szCs w:val="28"/>
              </w:rPr>
              <w:t>4</w:t>
            </w:r>
            <w:r w:rsidRPr="000B0C40">
              <w:rPr>
                <w:sz w:val="28"/>
                <w:szCs w:val="28"/>
              </w:rPr>
              <w:t>.202</w:t>
            </w:r>
            <w:r>
              <w:rPr>
                <w:sz w:val="28"/>
                <w:szCs w:val="28"/>
              </w:rPr>
              <w:t>6</w:t>
            </w:r>
            <w:r w:rsidRPr="000B0C40">
              <w:rPr>
                <w:sz w:val="28"/>
                <w:szCs w:val="28"/>
              </w:rPr>
              <w:t xml:space="preserve"> № </w:t>
            </w:r>
            <w:r>
              <w:rPr>
                <w:sz w:val="28"/>
                <w:szCs w:val="28"/>
              </w:rPr>
              <w:t>152</w:t>
            </w:r>
            <w:r w:rsidRPr="000B0C40">
              <w:rPr>
                <w:sz w:val="28"/>
                <w:szCs w:val="28"/>
              </w:rPr>
              <w:t xml:space="preserve"> </w:t>
            </w:r>
          </w:p>
        </w:tc>
      </w:tr>
    </w:tbl>
    <w:p w:rsidR="000B0C40" w:rsidRPr="000B0C40" w:rsidRDefault="000B0C40" w:rsidP="000B0C40">
      <w:pPr>
        <w:rPr>
          <w:sz w:val="28"/>
          <w:szCs w:val="28"/>
        </w:rPr>
      </w:pPr>
    </w:p>
    <w:p w:rsidR="000B0C40" w:rsidRPr="000B0C40" w:rsidRDefault="000B0C40" w:rsidP="000B0C40">
      <w:pPr>
        <w:rPr>
          <w:sz w:val="28"/>
          <w:szCs w:val="28"/>
        </w:rPr>
      </w:pPr>
    </w:p>
    <w:p w:rsidR="000B0C40" w:rsidRPr="000B0C40" w:rsidRDefault="000B0C40" w:rsidP="000B0C40">
      <w:pPr>
        <w:jc w:val="center"/>
        <w:rPr>
          <w:b/>
          <w:bCs/>
          <w:sz w:val="28"/>
          <w:szCs w:val="28"/>
        </w:rPr>
      </w:pPr>
      <w:r w:rsidRPr="000B0C40">
        <w:rPr>
          <w:b/>
          <w:bCs/>
          <w:sz w:val="28"/>
          <w:szCs w:val="28"/>
        </w:rPr>
        <w:t>Положение</w:t>
      </w:r>
    </w:p>
    <w:p w:rsidR="000B0C40" w:rsidRPr="000B0C40" w:rsidRDefault="000B0C40" w:rsidP="000B0C40">
      <w:pPr>
        <w:jc w:val="center"/>
        <w:rPr>
          <w:b/>
          <w:bCs/>
          <w:sz w:val="28"/>
          <w:szCs w:val="28"/>
        </w:rPr>
      </w:pPr>
      <w:r w:rsidRPr="000B0C40">
        <w:rPr>
          <w:b/>
          <w:bCs/>
          <w:sz w:val="28"/>
          <w:szCs w:val="28"/>
        </w:rPr>
        <w:t>о муниципальном земельном контроле на территории муниципального образования «</w:t>
      </w:r>
      <w:r w:rsidR="0052708B">
        <w:rPr>
          <w:b/>
          <w:bCs/>
          <w:sz w:val="28"/>
          <w:szCs w:val="28"/>
        </w:rPr>
        <w:t>Артемовское сельское поселение</w:t>
      </w:r>
      <w:r w:rsidRPr="000B0C40">
        <w:rPr>
          <w:b/>
          <w:bCs/>
          <w:sz w:val="28"/>
          <w:szCs w:val="28"/>
        </w:rPr>
        <w:t>» Ростовской области</w:t>
      </w:r>
    </w:p>
    <w:p w:rsidR="0052708B" w:rsidRPr="0052708B" w:rsidRDefault="0052708B" w:rsidP="0052708B">
      <w:pPr>
        <w:rPr>
          <w:b/>
          <w:bCs/>
          <w:sz w:val="28"/>
          <w:szCs w:val="28"/>
        </w:rPr>
      </w:pPr>
    </w:p>
    <w:p w:rsidR="0052708B" w:rsidRPr="0052708B" w:rsidRDefault="0052708B" w:rsidP="0052708B">
      <w:pPr>
        <w:numPr>
          <w:ilvl w:val="0"/>
          <w:numId w:val="1"/>
        </w:numPr>
        <w:jc w:val="center"/>
        <w:rPr>
          <w:b/>
          <w:bCs/>
          <w:sz w:val="28"/>
          <w:szCs w:val="28"/>
        </w:rPr>
      </w:pPr>
      <w:r w:rsidRPr="0052708B">
        <w:rPr>
          <w:b/>
          <w:bCs/>
          <w:sz w:val="28"/>
          <w:szCs w:val="28"/>
        </w:rPr>
        <w:t>Общие положения</w:t>
      </w:r>
    </w:p>
    <w:p w:rsidR="0052708B" w:rsidRPr="0052708B" w:rsidRDefault="0052708B" w:rsidP="0052708B">
      <w:pPr>
        <w:ind w:left="720"/>
        <w:rPr>
          <w:b/>
          <w:bCs/>
          <w:sz w:val="28"/>
          <w:szCs w:val="28"/>
        </w:rPr>
      </w:pPr>
    </w:p>
    <w:p w:rsidR="0052708B" w:rsidRPr="0052708B" w:rsidRDefault="0052708B" w:rsidP="0052708B">
      <w:pPr>
        <w:numPr>
          <w:ilvl w:val="1"/>
          <w:numId w:val="6"/>
        </w:numPr>
        <w:suppressAutoHyphens/>
        <w:autoSpaceDE w:val="0"/>
        <w:ind w:left="0" w:firstLine="709"/>
        <w:jc w:val="both"/>
        <w:rPr>
          <w:color w:val="000000"/>
          <w:sz w:val="28"/>
          <w:szCs w:val="28"/>
          <w:lang w:eastAsia="zh-CN"/>
        </w:rPr>
      </w:pPr>
      <w:r w:rsidRPr="0052708B">
        <w:rPr>
          <w:color w:val="000000"/>
          <w:sz w:val="28"/>
          <w:szCs w:val="28"/>
          <w:lang w:eastAsia="zh-CN"/>
        </w:rPr>
        <w:t>Настоящее Положение устанавливает порядок организации и осуществления муниципального земельного контроля на территории муниципального образования «</w:t>
      </w:r>
      <w:r>
        <w:rPr>
          <w:color w:val="000000"/>
          <w:sz w:val="28"/>
          <w:szCs w:val="28"/>
          <w:lang w:eastAsia="zh-CN"/>
        </w:rPr>
        <w:t>Артемовское сельское поселение</w:t>
      </w:r>
      <w:r w:rsidRPr="0052708B">
        <w:rPr>
          <w:color w:val="000000"/>
          <w:sz w:val="28"/>
          <w:szCs w:val="28"/>
          <w:lang w:eastAsia="zh-CN"/>
        </w:rPr>
        <w:t>» Ростовской области (далее - муниципальный земельный контроль).</w:t>
      </w:r>
    </w:p>
    <w:p w:rsidR="0052708B" w:rsidRPr="0052708B" w:rsidRDefault="0052708B" w:rsidP="0052708B">
      <w:pPr>
        <w:numPr>
          <w:ilvl w:val="1"/>
          <w:numId w:val="6"/>
        </w:numPr>
        <w:suppressAutoHyphens/>
        <w:autoSpaceDE w:val="0"/>
        <w:ind w:left="0" w:firstLine="709"/>
        <w:jc w:val="both"/>
        <w:rPr>
          <w:color w:val="000000"/>
          <w:sz w:val="28"/>
          <w:szCs w:val="28"/>
          <w:lang w:eastAsia="zh-CN"/>
        </w:rPr>
      </w:pPr>
      <w:r w:rsidRPr="0052708B">
        <w:rPr>
          <w:color w:val="000000"/>
          <w:sz w:val="28"/>
          <w:szCs w:val="28"/>
          <w:lang w:eastAsia="zh-CN"/>
        </w:rPr>
        <w:t>Предметом муниципального земельного контроля является:</w:t>
      </w:r>
    </w:p>
    <w:p w:rsidR="0052708B" w:rsidRPr="0052708B" w:rsidRDefault="0052708B" w:rsidP="0052708B">
      <w:pPr>
        <w:suppressAutoHyphens/>
        <w:autoSpaceDE w:val="0"/>
        <w:ind w:firstLine="709"/>
        <w:jc w:val="both"/>
        <w:rPr>
          <w:color w:val="000000"/>
          <w:sz w:val="28"/>
          <w:szCs w:val="28"/>
          <w:lang w:eastAsia="zh-CN"/>
        </w:rPr>
      </w:pPr>
      <w:r w:rsidRPr="0052708B">
        <w:rPr>
          <w:color w:val="000000"/>
          <w:sz w:val="28"/>
          <w:szCs w:val="28"/>
          <w:lang w:eastAsia="zh-CN"/>
        </w:rPr>
        <w:t xml:space="preserve"> соблюдение юридическими лицами, индивидуальными предпринимателями, гражданами (далее – контролируемые лица) обязательных требований земельного законодательства в отношении объектов земельных отношений, за нарушение которых законодательством Российской Федерации предусмотрена административная ответственность (далее – обязательные требования);</w:t>
      </w:r>
    </w:p>
    <w:p w:rsidR="0052708B" w:rsidRPr="0052708B" w:rsidRDefault="0052708B" w:rsidP="0052708B">
      <w:pPr>
        <w:suppressAutoHyphens/>
        <w:autoSpaceDE w:val="0"/>
        <w:ind w:firstLine="709"/>
        <w:jc w:val="both"/>
        <w:rPr>
          <w:color w:val="000000"/>
          <w:sz w:val="28"/>
          <w:szCs w:val="28"/>
          <w:lang w:eastAsia="zh-CN"/>
        </w:rPr>
      </w:pPr>
      <w:r w:rsidRPr="0052708B">
        <w:rPr>
          <w:color w:val="000000"/>
          <w:sz w:val="28"/>
          <w:szCs w:val="28"/>
          <w:lang w:eastAsia="zh-CN"/>
        </w:rPr>
        <w:t>исполнение решений, принимаемых по результатам контрольных мероприятий.</w:t>
      </w:r>
    </w:p>
    <w:p w:rsidR="0052708B" w:rsidRPr="0052708B" w:rsidRDefault="0052708B" w:rsidP="0052708B">
      <w:pPr>
        <w:suppressAutoHyphens/>
        <w:autoSpaceDE w:val="0"/>
        <w:ind w:firstLine="709"/>
        <w:jc w:val="both"/>
        <w:rPr>
          <w:color w:val="000000"/>
          <w:sz w:val="28"/>
          <w:szCs w:val="28"/>
          <w:lang w:eastAsia="zh-CN"/>
        </w:rPr>
      </w:pPr>
      <w:r w:rsidRPr="0052708B">
        <w:rPr>
          <w:color w:val="000000"/>
          <w:sz w:val="28"/>
          <w:szCs w:val="28"/>
          <w:lang w:eastAsia="zh-CN"/>
        </w:rPr>
        <w:t>1.3. Объектами муниципального контроля (далее – объект контроля) являются:</w:t>
      </w:r>
    </w:p>
    <w:p w:rsidR="0052708B" w:rsidRPr="0052708B" w:rsidRDefault="0052708B" w:rsidP="0052708B">
      <w:pPr>
        <w:suppressAutoHyphens/>
        <w:autoSpaceDE w:val="0"/>
        <w:ind w:firstLine="709"/>
        <w:jc w:val="both"/>
        <w:rPr>
          <w:color w:val="000000"/>
          <w:sz w:val="28"/>
          <w:szCs w:val="28"/>
          <w:lang w:eastAsia="zh-CN"/>
        </w:rPr>
      </w:pPr>
      <w:r w:rsidRPr="0052708B">
        <w:rPr>
          <w:color w:val="000000"/>
          <w:sz w:val="28"/>
          <w:szCs w:val="28"/>
          <w:lang w:eastAsia="zh-CN"/>
        </w:rPr>
        <w:t>деятельность, действия (бездействие) контролируемых лиц в сфере землепользования, в рамках которых должны соблюдаться обязательные требования, в том числе предъявляемые к контролируемым лицам, осуществляющим деятельность, действия (бездействие);</w:t>
      </w:r>
    </w:p>
    <w:p w:rsidR="0052708B" w:rsidRPr="0052708B" w:rsidRDefault="0052708B" w:rsidP="0052708B">
      <w:pPr>
        <w:suppressAutoHyphens/>
        <w:autoSpaceDE w:val="0"/>
        <w:ind w:firstLine="709"/>
        <w:jc w:val="both"/>
        <w:rPr>
          <w:color w:val="000000"/>
          <w:sz w:val="28"/>
          <w:szCs w:val="28"/>
          <w:lang w:eastAsia="zh-CN"/>
        </w:rPr>
      </w:pPr>
      <w:r w:rsidRPr="0052708B">
        <w:rPr>
          <w:color w:val="000000"/>
          <w:sz w:val="28"/>
          <w:szCs w:val="28"/>
          <w:lang w:eastAsia="zh-CN"/>
        </w:rPr>
        <w:t>результаты деятельности контролируемых лиц, в том числе работы и услуги, к которым предъявляются обязательные требования;</w:t>
      </w:r>
    </w:p>
    <w:p w:rsidR="0052708B" w:rsidRPr="0052708B" w:rsidRDefault="0052708B" w:rsidP="0052708B">
      <w:pPr>
        <w:suppressAutoHyphens/>
        <w:autoSpaceDE w:val="0"/>
        <w:ind w:firstLine="709"/>
        <w:jc w:val="both"/>
        <w:rPr>
          <w:color w:val="000000"/>
          <w:sz w:val="28"/>
          <w:szCs w:val="28"/>
          <w:lang w:eastAsia="zh-CN"/>
        </w:rPr>
      </w:pPr>
      <w:r w:rsidRPr="0052708B">
        <w:rPr>
          <w:color w:val="000000"/>
          <w:sz w:val="28"/>
          <w:szCs w:val="28"/>
          <w:lang w:eastAsia="zh-CN"/>
        </w:rPr>
        <w:t>земли, земельные участки и (или) части земельных участков, не находящиеся во владении и (или) пользовании граждан или организаций, к которым предъявляются обязательные требования.</w:t>
      </w:r>
    </w:p>
    <w:p w:rsidR="0052708B" w:rsidRPr="0052708B" w:rsidRDefault="0052708B" w:rsidP="0052708B">
      <w:pPr>
        <w:suppressAutoHyphens/>
        <w:autoSpaceDE w:val="0"/>
        <w:ind w:firstLine="709"/>
        <w:jc w:val="both"/>
        <w:rPr>
          <w:color w:val="000000"/>
          <w:sz w:val="28"/>
          <w:szCs w:val="28"/>
          <w:lang w:eastAsia="zh-CN"/>
        </w:rPr>
      </w:pPr>
      <w:r w:rsidRPr="0052708B">
        <w:rPr>
          <w:color w:val="000000"/>
          <w:sz w:val="28"/>
          <w:szCs w:val="28"/>
          <w:lang w:eastAsia="zh-CN"/>
        </w:rPr>
        <w:t>Объектами земельных отношений являются земли, земельные участки или части земельных участков, расположенные на территории муниципального образования «Октябрьский район» Ростовской области.</w:t>
      </w:r>
    </w:p>
    <w:p w:rsidR="0052708B" w:rsidRPr="0052708B" w:rsidRDefault="0052708B" w:rsidP="0052708B">
      <w:pPr>
        <w:suppressAutoHyphens/>
        <w:autoSpaceDE w:val="0"/>
        <w:ind w:firstLine="709"/>
        <w:jc w:val="both"/>
        <w:rPr>
          <w:color w:val="000000"/>
          <w:sz w:val="28"/>
          <w:szCs w:val="28"/>
          <w:lang w:eastAsia="zh-CN"/>
        </w:rPr>
      </w:pPr>
      <w:r w:rsidRPr="0052708B">
        <w:rPr>
          <w:color w:val="000000"/>
          <w:sz w:val="28"/>
          <w:szCs w:val="28"/>
          <w:lang w:eastAsia="zh-CN"/>
        </w:rPr>
        <w:t>1.4. Учет объектов контроля осуществляется посредством создания:</w:t>
      </w:r>
    </w:p>
    <w:p w:rsidR="0052708B" w:rsidRPr="0052708B" w:rsidRDefault="0052708B" w:rsidP="0052708B">
      <w:pPr>
        <w:suppressAutoHyphens/>
        <w:autoSpaceDE w:val="0"/>
        <w:ind w:firstLine="709"/>
        <w:jc w:val="both"/>
        <w:rPr>
          <w:color w:val="000000"/>
          <w:sz w:val="28"/>
          <w:szCs w:val="28"/>
          <w:lang w:eastAsia="zh-CN"/>
        </w:rPr>
      </w:pPr>
      <w:r w:rsidRPr="0052708B">
        <w:rPr>
          <w:color w:val="000000"/>
          <w:sz w:val="28"/>
          <w:szCs w:val="28"/>
          <w:lang w:eastAsia="zh-CN"/>
        </w:rPr>
        <w:t>единого реестра видов контроля;</w:t>
      </w:r>
    </w:p>
    <w:p w:rsidR="0052708B" w:rsidRPr="0052708B" w:rsidRDefault="0052708B" w:rsidP="0052708B">
      <w:pPr>
        <w:suppressAutoHyphens/>
        <w:autoSpaceDE w:val="0"/>
        <w:ind w:firstLine="709"/>
        <w:jc w:val="both"/>
        <w:rPr>
          <w:color w:val="000000"/>
          <w:sz w:val="28"/>
          <w:szCs w:val="28"/>
          <w:lang w:eastAsia="zh-CN"/>
        </w:rPr>
      </w:pPr>
      <w:r w:rsidRPr="0052708B">
        <w:rPr>
          <w:color w:val="000000"/>
          <w:sz w:val="28"/>
          <w:szCs w:val="28"/>
          <w:lang w:eastAsia="zh-CN"/>
        </w:rPr>
        <w:t xml:space="preserve">единого реестра контрольных (надзорных) мероприятий; </w:t>
      </w:r>
    </w:p>
    <w:p w:rsidR="0052708B" w:rsidRDefault="0052708B" w:rsidP="0052708B">
      <w:pPr>
        <w:suppressAutoHyphens/>
        <w:autoSpaceDE w:val="0"/>
        <w:ind w:firstLine="709"/>
        <w:jc w:val="both"/>
        <w:rPr>
          <w:color w:val="000000"/>
          <w:sz w:val="28"/>
          <w:szCs w:val="28"/>
          <w:lang w:eastAsia="zh-CN"/>
        </w:rPr>
      </w:pPr>
      <w:r w:rsidRPr="0052708B">
        <w:rPr>
          <w:color w:val="000000"/>
          <w:sz w:val="28"/>
          <w:szCs w:val="28"/>
          <w:lang w:eastAsia="zh-CN"/>
        </w:rPr>
        <w:t>информационной системы (подсистемы государственной информационной системы</w:t>
      </w:r>
      <w:proofErr w:type="gramStart"/>
      <w:r w:rsidRPr="0052708B">
        <w:rPr>
          <w:color w:val="000000"/>
          <w:sz w:val="28"/>
          <w:szCs w:val="28"/>
          <w:lang w:eastAsia="zh-CN"/>
        </w:rPr>
        <w:t>)д</w:t>
      </w:r>
      <w:proofErr w:type="gramEnd"/>
      <w:r w:rsidRPr="0052708B">
        <w:rPr>
          <w:color w:val="000000"/>
          <w:sz w:val="28"/>
          <w:szCs w:val="28"/>
          <w:lang w:eastAsia="zh-CN"/>
        </w:rPr>
        <w:t>осудебного обжалования;</w:t>
      </w:r>
    </w:p>
    <w:p w:rsidR="0052708B" w:rsidRPr="0052708B" w:rsidRDefault="0052708B" w:rsidP="0052708B">
      <w:pPr>
        <w:suppressAutoHyphens/>
        <w:autoSpaceDE w:val="0"/>
        <w:ind w:firstLine="709"/>
        <w:jc w:val="both"/>
        <w:rPr>
          <w:color w:val="000000"/>
          <w:sz w:val="28"/>
          <w:szCs w:val="28"/>
          <w:lang w:eastAsia="zh-CN"/>
        </w:rPr>
      </w:pPr>
      <w:r w:rsidRPr="0052708B">
        <w:rPr>
          <w:color w:val="000000"/>
          <w:sz w:val="28"/>
          <w:szCs w:val="28"/>
          <w:lang w:eastAsia="zh-CN"/>
        </w:rPr>
        <w:lastRenderedPageBreak/>
        <w:t>иных государственных и муниципальных информационных систем путем межведомственного информационного взаимодействия.</w:t>
      </w:r>
    </w:p>
    <w:p w:rsidR="0052708B" w:rsidRPr="0052708B" w:rsidRDefault="0052708B" w:rsidP="0052708B">
      <w:pPr>
        <w:suppressAutoHyphens/>
        <w:autoSpaceDE w:val="0"/>
        <w:ind w:firstLine="709"/>
        <w:jc w:val="both"/>
        <w:rPr>
          <w:color w:val="000000"/>
          <w:sz w:val="28"/>
          <w:szCs w:val="28"/>
          <w:lang w:eastAsia="zh-CN"/>
        </w:rPr>
      </w:pPr>
      <w:r w:rsidRPr="0052708B">
        <w:rPr>
          <w:color w:val="000000"/>
          <w:sz w:val="28"/>
          <w:szCs w:val="28"/>
          <w:lang w:eastAsia="zh-CN"/>
        </w:rPr>
        <w:t>Контрольным органом в соответствии с частью 2 статьи 16 и частью 5 статьи 17 Федерального закона от 31 июля 2020 г. № 248-ФЗ «О государственном контроле (надзоре) и муниципальном контроле в Российской Федерации» (далее – Федеральный закон № 248-ФЗ) ведется учет объектов контроля с использованием информационной системы.</w:t>
      </w:r>
    </w:p>
    <w:p w:rsidR="0052708B" w:rsidRPr="0052708B" w:rsidRDefault="0052708B" w:rsidP="0052708B">
      <w:pPr>
        <w:suppressAutoHyphens/>
        <w:autoSpaceDE w:val="0"/>
        <w:ind w:firstLine="709"/>
        <w:jc w:val="both"/>
        <w:rPr>
          <w:color w:val="000000"/>
          <w:sz w:val="28"/>
          <w:szCs w:val="28"/>
          <w:lang w:eastAsia="zh-CN"/>
        </w:rPr>
      </w:pPr>
      <w:r w:rsidRPr="0052708B">
        <w:rPr>
          <w:color w:val="000000"/>
          <w:sz w:val="28"/>
          <w:szCs w:val="28"/>
          <w:lang w:eastAsia="zh-CN"/>
        </w:rPr>
        <w:t xml:space="preserve">1.5. Муниципальный земельный контроль осуществляют уполномоченные органы Администрации </w:t>
      </w:r>
      <w:r>
        <w:rPr>
          <w:color w:val="000000"/>
          <w:sz w:val="28"/>
          <w:szCs w:val="28"/>
          <w:lang w:eastAsia="zh-CN"/>
        </w:rPr>
        <w:t>Артемовского сельского поселения</w:t>
      </w:r>
      <w:r w:rsidRPr="0052708B">
        <w:rPr>
          <w:color w:val="000000"/>
          <w:sz w:val="28"/>
          <w:szCs w:val="28"/>
          <w:lang w:eastAsia="zh-CN"/>
        </w:rPr>
        <w:t xml:space="preserve"> Ростовской области (далее – уполномоченный орган). </w:t>
      </w:r>
    </w:p>
    <w:p w:rsidR="0052708B" w:rsidRPr="0052708B" w:rsidRDefault="0052708B" w:rsidP="0052708B">
      <w:pPr>
        <w:suppressAutoHyphens/>
        <w:autoSpaceDE w:val="0"/>
        <w:ind w:firstLine="709"/>
        <w:jc w:val="both"/>
        <w:rPr>
          <w:color w:val="000000"/>
          <w:sz w:val="28"/>
          <w:szCs w:val="28"/>
          <w:lang w:eastAsia="zh-CN"/>
        </w:rPr>
      </w:pPr>
      <w:r w:rsidRPr="0052708B">
        <w:rPr>
          <w:color w:val="000000"/>
          <w:sz w:val="28"/>
          <w:szCs w:val="28"/>
          <w:lang w:eastAsia="zh-CN"/>
        </w:rPr>
        <w:t xml:space="preserve">Непосредственное осуществление муниципального контроля возлагается </w:t>
      </w:r>
      <w:proofErr w:type="gramStart"/>
      <w:r w:rsidRPr="0052708B">
        <w:rPr>
          <w:color w:val="000000"/>
          <w:sz w:val="28"/>
          <w:szCs w:val="28"/>
          <w:lang w:eastAsia="zh-CN"/>
        </w:rPr>
        <w:t>на</w:t>
      </w:r>
      <w:proofErr w:type="gramEnd"/>
      <w:r w:rsidRPr="0052708B">
        <w:rPr>
          <w:color w:val="000000"/>
          <w:sz w:val="28"/>
          <w:szCs w:val="28"/>
          <w:lang w:eastAsia="zh-CN"/>
        </w:rPr>
        <w:t>:</w:t>
      </w:r>
    </w:p>
    <w:p w:rsidR="0052708B" w:rsidRPr="0052708B" w:rsidRDefault="0052708B" w:rsidP="0052708B">
      <w:pPr>
        <w:suppressAutoHyphens/>
        <w:autoSpaceDE w:val="0"/>
        <w:ind w:firstLine="709"/>
        <w:jc w:val="both"/>
        <w:rPr>
          <w:color w:val="000000"/>
          <w:sz w:val="28"/>
          <w:szCs w:val="28"/>
          <w:lang w:eastAsia="zh-CN"/>
        </w:rPr>
      </w:pPr>
      <w:r w:rsidRPr="0052708B">
        <w:rPr>
          <w:color w:val="000000"/>
          <w:sz w:val="28"/>
          <w:szCs w:val="28"/>
          <w:lang w:eastAsia="zh-CN"/>
        </w:rPr>
        <w:t xml:space="preserve">- отраслевой (функциональный) орган Администрации </w:t>
      </w:r>
      <w:r>
        <w:rPr>
          <w:color w:val="000000"/>
          <w:sz w:val="28"/>
          <w:szCs w:val="28"/>
          <w:lang w:eastAsia="zh-CN"/>
        </w:rPr>
        <w:t>Артемовского сельского поселения</w:t>
      </w:r>
      <w:r w:rsidRPr="0052708B">
        <w:rPr>
          <w:color w:val="000000"/>
          <w:sz w:val="28"/>
          <w:szCs w:val="28"/>
          <w:lang w:eastAsia="zh-CN"/>
        </w:rPr>
        <w:t xml:space="preserve"> Ростовской области - Администраци</w:t>
      </w:r>
      <w:r>
        <w:rPr>
          <w:color w:val="000000"/>
          <w:sz w:val="28"/>
          <w:szCs w:val="28"/>
          <w:lang w:eastAsia="zh-CN"/>
        </w:rPr>
        <w:t>я</w:t>
      </w:r>
      <w:r w:rsidRPr="0052708B">
        <w:rPr>
          <w:color w:val="000000"/>
          <w:sz w:val="28"/>
          <w:szCs w:val="28"/>
          <w:lang w:eastAsia="zh-CN"/>
        </w:rPr>
        <w:t xml:space="preserve"> </w:t>
      </w:r>
      <w:r>
        <w:rPr>
          <w:color w:val="000000"/>
          <w:sz w:val="28"/>
          <w:szCs w:val="28"/>
          <w:lang w:eastAsia="zh-CN"/>
        </w:rPr>
        <w:t>Артемовского сельского поселения</w:t>
      </w:r>
      <w:r w:rsidRPr="0052708B">
        <w:rPr>
          <w:color w:val="000000"/>
          <w:sz w:val="28"/>
          <w:szCs w:val="28"/>
          <w:lang w:eastAsia="zh-CN"/>
        </w:rPr>
        <w:t xml:space="preserve"> Ростовской области  в части осуществления </w:t>
      </w:r>
      <w:proofErr w:type="gramStart"/>
      <w:r w:rsidRPr="0052708B">
        <w:rPr>
          <w:color w:val="000000"/>
          <w:sz w:val="28"/>
          <w:szCs w:val="28"/>
          <w:lang w:eastAsia="zh-CN"/>
        </w:rPr>
        <w:t>контроля за</w:t>
      </w:r>
      <w:proofErr w:type="gramEnd"/>
      <w:r w:rsidRPr="0052708B">
        <w:rPr>
          <w:color w:val="000000"/>
          <w:sz w:val="28"/>
          <w:szCs w:val="28"/>
          <w:lang w:eastAsia="zh-CN"/>
        </w:rPr>
        <w:t xml:space="preserve"> соблюдением обязательных требований, изложенных в пунктах 1, 2, 3, 4 и 10 части 1.10 настоящего Положения;</w:t>
      </w:r>
    </w:p>
    <w:p w:rsidR="0052708B" w:rsidRPr="0052708B" w:rsidRDefault="0052708B" w:rsidP="0052708B">
      <w:pPr>
        <w:suppressAutoHyphens/>
        <w:autoSpaceDE w:val="0"/>
        <w:ind w:firstLine="709"/>
        <w:jc w:val="both"/>
        <w:rPr>
          <w:color w:val="000000"/>
          <w:sz w:val="28"/>
          <w:szCs w:val="28"/>
          <w:lang w:eastAsia="zh-CN"/>
        </w:rPr>
      </w:pPr>
      <w:r w:rsidRPr="0052708B">
        <w:rPr>
          <w:color w:val="000000"/>
          <w:sz w:val="28"/>
          <w:szCs w:val="28"/>
          <w:lang w:eastAsia="zh-CN"/>
        </w:rPr>
        <w:t xml:space="preserve">- отдел сельского хозяйства и перерабатывающей промышленности Администрации Октябрьского района – в части осуществления </w:t>
      </w:r>
      <w:proofErr w:type="gramStart"/>
      <w:r w:rsidRPr="0052708B">
        <w:rPr>
          <w:color w:val="000000"/>
          <w:sz w:val="28"/>
          <w:szCs w:val="28"/>
          <w:lang w:eastAsia="zh-CN"/>
        </w:rPr>
        <w:t>контроля за</w:t>
      </w:r>
      <w:proofErr w:type="gramEnd"/>
      <w:r w:rsidRPr="0052708B">
        <w:rPr>
          <w:color w:val="000000"/>
          <w:sz w:val="28"/>
          <w:szCs w:val="28"/>
          <w:lang w:eastAsia="zh-CN"/>
        </w:rPr>
        <w:t xml:space="preserve"> соблюдением обязательных требований, изложенных в пунктах 5, 6, 7, 8, 9 и 10 части 1.10 настоящего Положения.</w:t>
      </w:r>
    </w:p>
    <w:p w:rsidR="0052708B" w:rsidRPr="0052708B" w:rsidRDefault="0052708B" w:rsidP="0052708B">
      <w:pPr>
        <w:suppressAutoHyphens/>
        <w:autoSpaceDE w:val="0"/>
        <w:ind w:firstLine="709"/>
        <w:jc w:val="both"/>
        <w:rPr>
          <w:color w:val="000000"/>
          <w:sz w:val="28"/>
          <w:szCs w:val="28"/>
          <w:lang w:eastAsia="zh-CN"/>
        </w:rPr>
      </w:pPr>
      <w:r w:rsidRPr="0052708B">
        <w:rPr>
          <w:color w:val="000000"/>
          <w:sz w:val="28"/>
          <w:szCs w:val="28"/>
          <w:lang w:eastAsia="zh-CN"/>
        </w:rPr>
        <w:t xml:space="preserve">1.6. Руководство деятельностью по осуществлению муниципального контроля осуществляет глава Администрации </w:t>
      </w:r>
      <w:r w:rsidR="003D2435">
        <w:rPr>
          <w:color w:val="000000"/>
          <w:sz w:val="28"/>
          <w:szCs w:val="28"/>
          <w:lang w:eastAsia="zh-CN"/>
        </w:rPr>
        <w:t>Артемовского сельского поселения</w:t>
      </w:r>
      <w:r w:rsidRPr="0052708B">
        <w:rPr>
          <w:color w:val="000000"/>
          <w:sz w:val="28"/>
          <w:szCs w:val="28"/>
          <w:lang w:eastAsia="zh-CN"/>
        </w:rPr>
        <w:t>.</w:t>
      </w:r>
    </w:p>
    <w:p w:rsidR="0052708B" w:rsidRPr="0052708B" w:rsidRDefault="0052708B" w:rsidP="0052708B">
      <w:pPr>
        <w:suppressAutoHyphens/>
        <w:autoSpaceDE w:val="0"/>
        <w:autoSpaceDN w:val="0"/>
        <w:adjustRightInd w:val="0"/>
        <w:ind w:firstLine="709"/>
        <w:jc w:val="both"/>
        <w:rPr>
          <w:color w:val="000000"/>
          <w:sz w:val="28"/>
          <w:szCs w:val="28"/>
          <w:lang w:eastAsia="zh-CN"/>
        </w:rPr>
      </w:pPr>
      <w:r w:rsidRPr="0052708B">
        <w:rPr>
          <w:color w:val="000000"/>
          <w:sz w:val="28"/>
          <w:szCs w:val="28"/>
          <w:lang w:eastAsia="zh-CN"/>
        </w:rPr>
        <w:t>1.7. От имени Администрации муниципальный контроль вправе осуществлять следующие должностные лица:</w:t>
      </w:r>
    </w:p>
    <w:p w:rsidR="0052708B" w:rsidRPr="0052708B" w:rsidRDefault="0052708B" w:rsidP="003D2435">
      <w:pPr>
        <w:suppressAutoHyphens/>
        <w:autoSpaceDE w:val="0"/>
        <w:ind w:firstLine="709"/>
        <w:jc w:val="both"/>
        <w:rPr>
          <w:color w:val="000000"/>
          <w:sz w:val="28"/>
          <w:szCs w:val="28"/>
          <w:lang w:eastAsia="zh-CN"/>
        </w:rPr>
      </w:pPr>
      <w:r w:rsidRPr="0052708B">
        <w:rPr>
          <w:color w:val="000000"/>
          <w:sz w:val="28"/>
          <w:szCs w:val="28"/>
          <w:lang w:eastAsia="zh-CN"/>
        </w:rPr>
        <w:t xml:space="preserve">1) Глава Администрации </w:t>
      </w:r>
      <w:r w:rsidR="003D2435">
        <w:rPr>
          <w:color w:val="000000"/>
          <w:sz w:val="28"/>
          <w:szCs w:val="28"/>
          <w:lang w:eastAsia="zh-CN"/>
        </w:rPr>
        <w:t>Артемовского сельского поселения</w:t>
      </w:r>
      <w:r w:rsidR="003D2435" w:rsidRPr="0052708B">
        <w:rPr>
          <w:color w:val="000000"/>
          <w:sz w:val="28"/>
          <w:szCs w:val="28"/>
          <w:lang w:eastAsia="zh-CN"/>
        </w:rPr>
        <w:t>.</w:t>
      </w:r>
    </w:p>
    <w:p w:rsidR="0052708B" w:rsidRPr="0052708B" w:rsidRDefault="0052708B" w:rsidP="0052708B">
      <w:pPr>
        <w:suppressAutoHyphens/>
        <w:autoSpaceDE w:val="0"/>
        <w:autoSpaceDN w:val="0"/>
        <w:adjustRightInd w:val="0"/>
        <w:ind w:firstLine="709"/>
        <w:jc w:val="both"/>
        <w:rPr>
          <w:color w:val="000000"/>
          <w:sz w:val="28"/>
          <w:szCs w:val="28"/>
          <w:lang w:eastAsia="zh-CN"/>
        </w:rPr>
      </w:pPr>
      <w:r w:rsidRPr="0052708B">
        <w:rPr>
          <w:color w:val="000000"/>
          <w:sz w:val="28"/>
          <w:szCs w:val="28"/>
          <w:lang w:eastAsia="zh-CN"/>
        </w:rPr>
        <w:t>2) должностные лица Администрации и отраслевых (функциональных) органов, в должностные обязанности которых в соответствии с должностной инструкцией входит осуществление полномочий по муниципальному земельному контролю, в том числе проведение профилактических мероприятий и контрольных мероприятий.</w:t>
      </w:r>
    </w:p>
    <w:p w:rsidR="0052708B" w:rsidRPr="0052708B" w:rsidRDefault="0052708B" w:rsidP="0052708B">
      <w:pPr>
        <w:suppressAutoHyphens/>
        <w:autoSpaceDE w:val="0"/>
        <w:autoSpaceDN w:val="0"/>
        <w:adjustRightInd w:val="0"/>
        <w:ind w:firstLine="709"/>
        <w:jc w:val="both"/>
        <w:rPr>
          <w:color w:val="000000"/>
          <w:sz w:val="28"/>
          <w:szCs w:val="28"/>
          <w:lang w:eastAsia="zh-CN"/>
        </w:rPr>
      </w:pPr>
      <w:r w:rsidRPr="0052708B">
        <w:rPr>
          <w:color w:val="000000"/>
          <w:sz w:val="28"/>
          <w:szCs w:val="28"/>
          <w:lang w:eastAsia="zh-CN"/>
        </w:rPr>
        <w:t>1.8. Права и обязанности должностных лиц, уполномоченных осуществлять муниципальный земельный контроль, при осуществлении муниципального земельного контроля, определяются в соответствии со статьей 29 Федерального закона № 248-ФЗ, а также следующими полномочиями:</w:t>
      </w:r>
    </w:p>
    <w:p w:rsidR="0052708B" w:rsidRPr="0052708B" w:rsidRDefault="0052708B" w:rsidP="0052708B">
      <w:pPr>
        <w:suppressAutoHyphens/>
        <w:autoSpaceDE w:val="0"/>
        <w:autoSpaceDN w:val="0"/>
        <w:adjustRightInd w:val="0"/>
        <w:ind w:firstLine="709"/>
        <w:jc w:val="both"/>
        <w:rPr>
          <w:color w:val="000000"/>
          <w:sz w:val="28"/>
          <w:szCs w:val="28"/>
          <w:lang w:eastAsia="zh-CN"/>
        </w:rPr>
      </w:pPr>
      <w:r w:rsidRPr="0052708B">
        <w:rPr>
          <w:color w:val="000000"/>
          <w:sz w:val="28"/>
          <w:szCs w:val="28"/>
          <w:lang w:eastAsia="zh-CN"/>
        </w:rPr>
        <w:t>1) запрашивать на основании письменных мотивированных запросов у органов государственной власти, органов местного самоуправления,</w:t>
      </w:r>
      <w:r w:rsidRPr="0052708B">
        <w:rPr>
          <w:sz w:val="20"/>
          <w:szCs w:val="20"/>
        </w:rPr>
        <w:t xml:space="preserve"> </w:t>
      </w:r>
      <w:r w:rsidRPr="0052708B">
        <w:rPr>
          <w:color w:val="000000"/>
          <w:sz w:val="28"/>
          <w:szCs w:val="28"/>
          <w:lang w:eastAsia="zh-CN"/>
        </w:rPr>
        <w:t>а также у контролируемых лиц, информацию и документы, которые необходимы для проведения проверки;</w:t>
      </w:r>
    </w:p>
    <w:p w:rsidR="0052708B" w:rsidRPr="0052708B" w:rsidRDefault="0052708B" w:rsidP="0052708B">
      <w:pPr>
        <w:suppressAutoHyphens/>
        <w:autoSpaceDE w:val="0"/>
        <w:autoSpaceDN w:val="0"/>
        <w:adjustRightInd w:val="0"/>
        <w:ind w:firstLine="709"/>
        <w:jc w:val="both"/>
        <w:rPr>
          <w:color w:val="000000"/>
          <w:sz w:val="28"/>
          <w:szCs w:val="28"/>
          <w:lang w:eastAsia="zh-CN"/>
        </w:rPr>
      </w:pPr>
      <w:r w:rsidRPr="0052708B">
        <w:rPr>
          <w:color w:val="000000"/>
          <w:sz w:val="28"/>
          <w:szCs w:val="28"/>
          <w:lang w:eastAsia="zh-CN"/>
        </w:rPr>
        <w:t>2) выдавать контролируемым лицам предписания об устранении выявленных правонарушений</w:t>
      </w:r>
      <w:r w:rsidRPr="0052708B">
        <w:rPr>
          <w:sz w:val="20"/>
          <w:szCs w:val="20"/>
        </w:rPr>
        <w:t xml:space="preserve"> </w:t>
      </w:r>
      <w:r w:rsidRPr="0052708B">
        <w:rPr>
          <w:color w:val="000000"/>
          <w:sz w:val="28"/>
          <w:szCs w:val="28"/>
          <w:lang w:eastAsia="zh-CN"/>
        </w:rPr>
        <w:t>с указанием разумных сроков их устранения;</w:t>
      </w:r>
    </w:p>
    <w:p w:rsidR="0052708B" w:rsidRPr="0052708B" w:rsidRDefault="0052708B" w:rsidP="0052708B">
      <w:pPr>
        <w:suppressAutoHyphens/>
        <w:autoSpaceDE w:val="0"/>
        <w:ind w:left="-567" w:firstLine="709"/>
        <w:jc w:val="both"/>
        <w:rPr>
          <w:color w:val="000000"/>
          <w:sz w:val="28"/>
          <w:szCs w:val="28"/>
          <w:lang w:eastAsia="zh-CN"/>
        </w:rPr>
      </w:pPr>
      <w:r w:rsidRPr="0052708B">
        <w:rPr>
          <w:color w:val="000000"/>
          <w:sz w:val="28"/>
          <w:szCs w:val="28"/>
          <w:lang w:eastAsia="zh-CN"/>
        </w:rPr>
        <w:t>3) составлять протоколы по административным правонарушениям, ответственность за совершение которых предусмотрена частью 1 статьи 19.4,</w:t>
      </w:r>
    </w:p>
    <w:p w:rsidR="003D2435" w:rsidRPr="003D2435" w:rsidRDefault="003D2435" w:rsidP="003D2435">
      <w:pPr>
        <w:suppressAutoHyphens/>
        <w:autoSpaceDE w:val="0"/>
        <w:autoSpaceDN w:val="0"/>
        <w:adjustRightInd w:val="0"/>
        <w:ind w:firstLine="709"/>
        <w:jc w:val="both"/>
        <w:rPr>
          <w:color w:val="000000"/>
          <w:sz w:val="28"/>
          <w:szCs w:val="28"/>
          <w:lang w:eastAsia="zh-CN"/>
        </w:rPr>
      </w:pPr>
      <w:r w:rsidRPr="003D2435">
        <w:rPr>
          <w:color w:val="000000"/>
          <w:sz w:val="28"/>
          <w:szCs w:val="28"/>
          <w:lang w:eastAsia="zh-CN"/>
        </w:rPr>
        <w:lastRenderedPageBreak/>
        <w:t>статьей 19.4.1, частью 1 ст. 19.5, статьей 19.7 Кодекса Российской Федерации об административных правонарушениях;</w:t>
      </w:r>
    </w:p>
    <w:p w:rsidR="003D2435" w:rsidRPr="003D2435" w:rsidRDefault="003D2435" w:rsidP="003D2435">
      <w:pPr>
        <w:suppressAutoHyphens/>
        <w:autoSpaceDE w:val="0"/>
        <w:autoSpaceDN w:val="0"/>
        <w:adjustRightInd w:val="0"/>
        <w:ind w:firstLine="709"/>
        <w:jc w:val="both"/>
        <w:rPr>
          <w:color w:val="000000"/>
          <w:sz w:val="28"/>
          <w:szCs w:val="28"/>
          <w:lang w:eastAsia="zh-CN"/>
        </w:rPr>
      </w:pPr>
      <w:r w:rsidRPr="003D2435">
        <w:rPr>
          <w:color w:val="000000"/>
          <w:sz w:val="28"/>
          <w:szCs w:val="28"/>
          <w:lang w:eastAsia="zh-CN"/>
        </w:rPr>
        <w:t>4) использовать необходимые для проведения контрольных (надзорных) мероприятий технические средства, в том числе компьютеры, электронные носители информации, сканеры, телефоны, средства аудио и видеозаписи, фотоаппараты, осуществлять аудиозапись, фото- и видеосъемку кроме объектов и документов, отнесенных к государственной или иной охраняемой законом тайне;</w:t>
      </w:r>
    </w:p>
    <w:p w:rsidR="003D2435" w:rsidRPr="003D2435" w:rsidRDefault="003D2435" w:rsidP="003D2435">
      <w:pPr>
        <w:suppressAutoHyphens/>
        <w:autoSpaceDE w:val="0"/>
        <w:autoSpaceDN w:val="0"/>
        <w:adjustRightInd w:val="0"/>
        <w:ind w:firstLine="709"/>
        <w:jc w:val="both"/>
        <w:rPr>
          <w:color w:val="000000"/>
          <w:sz w:val="28"/>
          <w:szCs w:val="28"/>
          <w:lang w:eastAsia="zh-CN"/>
        </w:rPr>
      </w:pPr>
      <w:r w:rsidRPr="003D2435">
        <w:rPr>
          <w:color w:val="000000"/>
          <w:sz w:val="28"/>
          <w:szCs w:val="28"/>
          <w:lang w:eastAsia="zh-CN"/>
        </w:rPr>
        <w:t>5) направлять в уполномоченные органы материалы, связанные с нарушениями обязательных требований, для решения вопросов о возбуждении уголовных дел по признакам преступлений;</w:t>
      </w:r>
    </w:p>
    <w:p w:rsidR="003D2435" w:rsidRPr="003D2435" w:rsidRDefault="003D2435" w:rsidP="003D2435">
      <w:pPr>
        <w:suppressAutoHyphens/>
        <w:autoSpaceDE w:val="0"/>
        <w:autoSpaceDN w:val="0"/>
        <w:adjustRightInd w:val="0"/>
        <w:ind w:firstLine="709"/>
        <w:jc w:val="both"/>
        <w:rPr>
          <w:color w:val="000000"/>
          <w:sz w:val="28"/>
          <w:szCs w:val="28"/>
          <w:lang w:eastAsia="zh-CN"/>
        </w:rPr>
      </w:pPr>
      <w:r w:rsidRPr="003D2435">
        <w:rPr>
          <w:color w:val="000000"/>
          <w:sz w:val="28"/>
          <w:szCs w:val="28"/>
          <w:lang w:eastAsia="zh-CN"/>
        </w:rPr>
        <w:t>6) незамедлительно направлять информацию главе администрации Октябрьского района 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для принятия решения о проведении контрольных (надзорных) мероприятий;</w:t>
      </w:r>
    </w:p>
    <w:p w:rsidR="003D2435" w:rsidRPr="003D2435" w:rsidRDefault="003D2435" w:rsidP="003D2435">
      <w:pPr>
        <w:suppressAutoHyphens/>
        <w:autoSpaceDE w:val="0"/>
        <w:autoSpaceDN w:val="0"/>
        <w:adjustRightInd w:val="0"/>
        <w:ind w:firstLine="709"/>
        <w:jc w:val="both"/>
        <w:rPr>
          <w:color w:val="000000"/>
          <w:sz w:val="28"/>
          <w:szCs w:val="28"/>
          <w:lang w:eastAsia="zh-CN"/>
        </w:rPr>
      </w:pPr>
      <w:proofErr w:type="gramStart"/>
      <w:r w:rsidRPr="003D2435">
        <w:rPr>
          <w:color w:val="000000"/>
          <w:sz w:val="28"/>
          <w:szCs w:val="28"/>
          <w:lang w:eastAsia="zh-CN"/>
        </w:rPr>
        <w:t>7) применять предусмотренные законодательством Российской Федерации меры предупредительного и профилактического характера, направленные на недопущение и (или) пресечение нарушений контролируемыми лицами обязательных требований в установленной сфере деятельности, а также меры, направленные на ликвидацию последствий указанных нарушений;</w:t>
      </w:r>
      <w:proofErr w:type="gramEnd"/>
    </w:p>
    <w:p w:rsidR="003D2435" w:rsidRPr="003D2435" w:rsidRDefault="003D2435" w:rsidP="003D2435">
      <w:pPr>
        <w:suppressAutoHyphens/>
        <w:autoSpaceDE w:val="0"/>
        <w:autoSpaceDN w:val="0"/>
        <w:adjustRightInd w:val="0"/>
        <w:ind w:firstLine="709"/>
        <w:jc w:val="both"/>
        <w:rPr>
          <w:color w:val="000000"/>
          <w:sz w:val="28"/>
          <w:szCs w:val="28"/>
          <w:lang w:eastAsia="zh-CN"/>
        </w:rPr>
      </w:pPr>
      <w:r w:rsidRPr="003D2435">
        <w:rPr>
          <w:color w:val="000000"/>
          <w:sz w:val="28"/>
          <w:szCs w:val="28"/>
          <w:lang w:eastAsia="zh-CN"/>
        </w:rPr>
        <w:t>8) совершать иные действия, предусмотренные законодательством.</w:t>
      </w:r>
    </w:p>
    <w:p w:rsidR="003D2435" w:rsidRPr="003D2435" w:rsidRDefault="003D2435" w:rsidP="003D2435">
      <w:pPr>
        <w:suppressAutoHyphens/>
        <w:autoSpaceDE w:val="0"/>
        <w:autoSpaceDN w:val="0"/>
        <w:adjustRightInd w:val="0"/>
        <w:ind w:firstLine="709"/>
        <w:jc w:val="both"/>
        <w:rPr>
          <w:color w:val="000000"/>
          <w:sz w:val="28"/>
          <w:szCs w:val="28"/>
          <w:lang w:eastAsia="zh-CN"/>
        </w:rPr>
      </w:pPr>
      <w:r w:rsidRPr="003D2435">
        <w:rPr>
          <w:color w:val="000000"/>
          <w:sz w:val="28"/>
          <w:szCs w:val="28"/>
          <w:lang w:eastAsia="zh-CN"/>
        </w:rPr>
        <w:t>1.9. К отношениям, связанным с осуществлением муниципального контроля, организацией и проведением профилактических мероприятий, контрольных (надзорных) мероприятий применяются положения Федерального закона № 248-ФЗ, Земельного кодекса Российской Федерации, Федерального закона от 6 октября 2003 г. № 131-ФЗ «Об общих принципах организации местного самоуправления в Российской Федерации».</w:t>
      </w:r>
    </w:p>
    <w:p w:rsidR="003D2435" w:rsidRPr="003D2435" w:rsidRDefault="003D2435" w:rsidP="003D2435">
      <w:pPr>
        <w:suppressAutoHyphens/>
        <w:autoSpaceDE w:val="0"/>
        <w:ind w:firstLine="709"/>
        <w:jc w:val="both"/>
        <w:rPr>
          <w:color w:val="000000"/>
          <w:sz w:val="28"/>
          <w:szCs w:val="28"/>
          <w:lang w:eastAsia="zh-CN"/>
        </w:rPr>
      </w:pPr>
      <w:bookmarkStart w:id="1" w:name="Par61"/>
      <w:bookmarkEnd w:id="1"/>
      <w:r w:rsidRPr="003D2435">
        <w:rPr>
          <w:color w:val="000000"/>
          <w:sz w:val="28"/>
          <w:szCs w:val="28"/>
          <w:lang w:eastAsia="zh-CN"/>
        </w:rPr>
        <w:t xml:space="preserve">1.10. Уполномоченный орган Октябрьского района осуществляет муниципальный земельный </w:t>
      </w:r>
      <w:proofErr w:type="gramStart"/>
      <w:r w:rsidRPr="003D2435">
        <w:rPr>
          <w:color w:val="000000"/>
          <w:sz w:val="28"/>
          <w:szCs w:val="28"/>
          <w:lang w:eastAsia="zh-CN"/>
        </w:rPr>
        <w:t>контроль за</w:t>
      </w:r>
      <w:proofErr w:type="gramEnd"/>
      <w:r w:rsidRPr="003D2435">
        <w:rPr>
          <w:color w:val="000000"/>
          <w:sz w:val="28"/>
          <w:szCs w:val="28"/>
          <w:lang w:eastAsia="zh-CN"/>
        </w:rPr>
        <w:t xml:space="preserve"> соблюдением:</w:t>
      </w:r>
    </w:p>
    <w:p w:rsidR="003D2435" w:rsidRPr="003D2435" w:rsidRDefault="003D2435" w:rsidP="003D2435">
      <w:pPr>
        <w:suppressAutoHyphens/>
        <w:autoSpaceDE w:val="0"/>
        <w:ind w:firstLine="709"/>
        <w:jc w:val="both"/>
        <w:rPr>
          <w:color w:val="000000"/>
          <w:sz w:val="28"/>
          <w:szCs w:val="28"/>
          <w:lang w:eastAsia="zh-CN"/>
        </w:rPr>
      </w:pPr>
      <w:r w:rsidRPr="003D2435">
        <w:rPr>
          <w:color w:val="000000"/>
          <w:sz w:val="28"/>
          <w:szCs w:val="28"/>
          <w:lang w:eastAsia="zh-CN"/>
        </w:rPr>
        <w:t xml:space="preserve">1) обязательных требований о недопущении самовольного занятия земель, земельного участка или части земельного участка, в том числе использования земель, земельного участка или части земельного участка лицом, не имеющим предусмотренных законодательством прав на них; </w:t>
      </w:r>
    </w:p>
    <w:p w:rsidR="003D2435" w:rsidRPr="003D2435" w:rsidRDefault="003D2435" w:rsidP="003D2435">
      <w:pPr>
        <w:suppressAutoHyphens/>
        <w:autoSpaceDE w:val="0"/>
        <w:ind w:firstLine="709"/>
        <w:jc w:val="both"/>
        <w:rPr>
          <w:color w:val="000000"/>
          <w:sz w:val="28"/>
          <w:szCs w:val="28"/>
          <w:lang w:eastAsia="zh-CN"/>
        </w:rPr>
      </w:pPr>
      <w:r w:rsidRPr="003D2435">
        <w:rPr>
          <w:color w:val="000000"/>
          <w:sz w:val="28"/>
          <w:szCs w:val="28"/>
          <w:lang w:eastAsia="zh-CN"/>
        </w:rPr>
        <w:t>2) обязательных требований об использовании земельных участков по целевому назначению в соответствии с их принадлежностью к той или иной категории земель и (или) разрешенным использованием;</w:t>
      </w:r>
    </w:p>
    <w:p w:rsidR="003D2435" w:rsidRPr="003D2435" w:rsidRDefault="003D2435" w:rsidP="003D2435">
      <w:pPr>
        <w:suppressAutoHyphens/>
        <w:autoSpaceDE w:val="0"/>
        <w:ind w:firstLine="709"/>
        <w:jc w:val="both"/>
        <w:rPr>
          <w:color w:val="000000"/>
          <w:sz w:val="28"/>
          <w:szCs w:val="28"/>
          <w:lang w:eastAsia="zh-CN"/>
        </w:rPr>
      </w:pPr>
      <w:r w:rsidRPr="003D2435">
        <w:rPr>
          <w:color w:val="000000"/>
          <w:sz w:val="28"/>
          <w:szCs w:val="28"/>
          <w:lang w:eastAsia="zh-CN"/>
        </w:rPr>
        <w:t>3) обязательных требований, связанных с обязательным использованием земель, предназначенных для жилищного или иного строительства, садоводства, огородничества и личного подсобного хозяйства, в указанных целях в течение установленного срока;</w:t>
      </w:r>
    </w:p>
    <w:p w:rsidR="003D2435" w:rsidRPr="003D2435" w:rsidRDefault="003D2435" w:rsidP="003D2435">
      <w:pPr>
        <w:suppressAutoHyphens/>
        <w:autoSpaceDE w:val="0"/>
        <w:ind w:firstLine="709"/>
        <w:jc w:val="both"/>
        <w:rPr>
          <w:color w:val="000000"/>
          <w:sz w:val="28"/>
          <w:szCs w:val="28"/>
          <w:lang w:eastAsia="zh-CN"/>
        </w:rPr>
      </w:pPr>
      <w:r w:rsidRPr="003D2435">
        <w:rPr>
          <w:color w:val="000000"/>
          <w:sz w:val="28"/>
          <w:szCs w:val="28"/>
          <w:lang w:eastAsia="zh-CN"/>
        </w:rPr>
        <w:t>4) обязательных требований, связанных с обязанностью по приведению земель в состояние, пригодное для использования по целевому назначению;</w:t>
      </w:r>
    </w:p>
    <w:p w:rsidR="003D2435" w:rsidRPr="003D2435" w:rsidRDefault="003D2435" w:rsidP="003D2435">
      <w:pPr>
        <w:suppressAutoHyphens/>
        <w:autoSpaceDE w:val="0"/>
        <w:ind w:firstLine="709"/>
        <w:jc w:val="both"/>
        <w:rPr>
          <w:color w:val="000000"/>
          <w:sz w:val="28"/>
          <w:szCs w:val="28"/>
          <w:lang w:eastAsia="zh-CN"/>
        </w:rPr>
      </w:pPr>
      <w:proofErr w:type="gramStart"/>
      <w:r w:rsidRPr="003D2435">
        <w:rPr>
          <w:color w:val="000000"/>
          <w:sz w:val="28"/>
          <w:szCs w:val="28"/>
          <w:lang w:eastAsia="zh-CN"/>
        </w:rPr>
        <w:lastRenderedPageBreak/>
        <w:t xml:space="preserve">5) обязательных требований о запрете самовольного снятия, перемещения и уничтожения плодородного слоя почвы, порчи земель в результате нарушения правил обращения с пестицидами, </w:t>
      </w:r>
      <w:proofErr w:type="spellStart"/>
      <w:r w:rsidRPr="003D2435">
        <w:rPr>
          <w:color w:val="000000"/>
          <w:sz w:val="28"/>
          <w:szCs w:val="28"/>
          <w:lang w:eastAsia="zh-CN"/>
        </w:rPr>
        <w:t>агрохимикатами</w:t>
      </w:r>
      <w:proofErr w:type="spellEnd"/>
      <w:r w:rsidRPr="003D2435">
        <w:rPr>
          <w:color w:val="000000"/>
          <w:sz w:val="28"/>
          <w:szCs w:val="28"/>
          <w:lang w:eastAsia="zh-CN"/>
        </w:rPr>
        <w:t xml:space="preserve"> или иными опасными для здоровья людей и окружающей среды веществами и отходами производства и потребления;</w:t>
      </w:r>
      <w:proofErr w:type="gramEnd"/>
    </w:p>
    <w:p w:rsidR="003D2435" w:rsidRPr="003D2435" w:rsidRDefault="003D2435" w:rsidP="003D2435">
      <w:pPr>
        <w:suppressAutoHyphens/>
        <w:autoSpaceDE w:val="0"/>
        <w:ind w:firstLine="709"/>
        <w:jc w:val="both"/>
        <w:rPr>
          <w:color w:val="000000"/>
          <w:sz w:val="28"/>
          <w:szCs w:val="28"/>
          <w:lang w:eastAsia="zh-CN"/>
        </w:rPr>
      </w:pPr>
      <w:r w:rsidRPr="003D2435">
        <w:rPr>
          <w:color w:val="000000"/>
          <w:sz w:val="28"/>
          <w:szCs w:val="28"/>
          <w:lang w:eastAsia="zh-CN"/>
        </w:rPr>
        <w:t>6) обязательных требований по улучшению земель и охране почв от ветровой, водной эрозии и предотвращению других процессов, ухудшающих качественное состояние земель, защите от зарастания деревьями и кустарниками, сорными растениями;</w:t>
      </w:r>
    </w:p>
    <w:p w:rsidR="003D2435" w:rsidRPr="003D2435" w:rsidRDefault="003D2435" w:rsidP="003D2435">
      <w:pPr>
        <w:suppressAutoHyphens/>
        <w:autoSpaceDE w:val="0"/>
        <w:ind w:firstLine="709"/>
        <w:jc w:val="both"/>
        <w:rPr>
          <w:color w:val="000000"/>
          <w:sz w:val="28"/>
          <w:szCs w:val="28"/>
          <w:lang w:eastAsia="zh-CN"/>
        </w:rPr>
      </w:pPr>
      <w:r w:rsidRPr="003D2435">
        <w:rPr>
          <w:color w:val="000000"/>
          <w:sz w:val="28"/>
          <w:szCs w:val="28"/>
          <w:lang w:eastAsia="zh-CN"/>
        </w:rPr>
        <w:t>7) обязательных требований по использованию земельных участков из земель сельскохозяйственного назначения, оборот которых регулируется федеральным законом «Об обороте земель сельскохозяйственного назначения», для ведения сельскохозяйственного производства или осуществления иной связанной с сельскохозяйственным производством деятельности;</w:t>
      </w:r>
    </w:p>
    <w:p w:rsidR="003D2435" w:rsidRPr="003D2435" w:rsidRDefault="003D2435" w:rsidP="003D2435">
      <w:pPr>
        <w:suppressAutoHyphens/>
        <w:autoSpaceDE w:val="0"/>
        <w:ind w:firstLine="709"/>
        <w:jc w:val="both"/>
        <w:rPr>
          <w:color w:val="000000"/>
          <w:sz w:val="28"/>
          <w:szCs w:val="28"/>
          <w:lang w:eastAsia="zh-CN"/>
        </w:rPr>
      </w:pPr>
      <w:r w:rsidRPr="003D2435">
        <w:rPr>
          <w:color w:val="000000"/>
          <w:sz w:val="28"/>
          <w:szCs w:val="28"/>
          <w:lang w:eastAsia="zh-CN"/>
        </w:rPr>
        <w:t>8) обязательных требований в области мелиорации земель;</w:t>
      </w:r>
    </w:p>
    <w:p w:rsidR="003D2435" w:rsidRPr="003D2435" w:rsidRDefault="003D2435" w:rsidP="003D2435">
      <w:pPr>
        <w:suppressAutoHyphens/>
        <w:autoSpaceDE w:val="0"/>
        <w:ind w:firstLine="709"/>
        <w:jc w:val="both"/>
        <w:rPr>
          <w:color w:val="000000"/>
          <w:sz w:val="28"/>
          <w:szCs w:val="28"/>
          <w:lang w:eastAsia="zh-CN"/>
        </w:rPr>
      </w:pPr>
      <w:r w:rsidRPr="003D2435">
        <w:rPr>
          <w:color w:val="000000"/>
          <w:sz w:val="28"/>
          <w:szCs w:val="28"/>
          <w:lang w:eastAsia="zh-CN"/>
        </w:rPr>
        <w:t>9) обязательных требований по рекультивации земель при осуществлении строительных, мелиоративных, изыскательских и иных работ, в том числе работ, осуществляемых для внутрихозяйственных или собственных надобностей;</w:t>
      </w:r>
    </w:p>
    <w:p w:rsidR="003D2435" w:rsidRPr="003D2435" w:rsidRDefault="003D2435" w:rsidP="003D2435">
      <w:pPr>
        <w:suppressAutoHyphens/>
        <w:autoSpaceDE w:val="0"/>
        <w:ind w:firstLine="709"/>
        <w:jc w:val="both"/>
        <w:rPr>
          <w:color w:val="000000"/>
          <w:sz w:val="28"/>
          <w:szCs w:val="28"/>
          <w:lang w:eastAsia="zh-CN"/>
        </w:rPr>
      </w:pPr>
      <w:r w:rsidRPr="003D2435">
        <w:rPr>
          <w:color w:val="000000"/>
          <w:sz w:val="28"/>
          <w:szCs w:val="28"/>
          <w:lang w:eastAsia="zh-CN"/>
        </w:rPr>
        <w:t>10) выполнение иных обязательных требований земельного законодательства по вопросам использования и охраны земель;</w:t>
      </w:r>
    </w:p>
    <w:p w:rsidR="003D2435" w:rsidRPr="003D2435" w:rsidRDefault="003D2435" w:rsidP="003D2435">
      <w:pPr>
        <w:suppressAutoHyphens/>
        <w:autoSpaceDE w:val="0"/>
        <w:ind w:firstLine="709"/>
        <w:jc w:val="both"/>
        <w:rPr>
          <w:color w:val="000000"/>
          <w:sz w:val="28"/>
          <w:szCs w:val="28"/>
          <w:lang w:eastAsia="zh-CN"/>
        </w:rPr>
      </w:pPr>
      <w:r w:rsidRPr="003D2435">
        <w:rPr>
          <w:color w:val="000000"/>
          <w:sz w:val="28"/>
          <w:szCs w:val="28"/>
          <w:lang w:eastAsia="zh-CN"/>
        </w:rPr>
        <w:t>11) исполнения предписаний об устранении нарушений обязательных требований, выданных должностными лицами, уполномоченными осуществлять муниципальный земельный контроль.</w:t>
      </w:r>
    </w:p>
    <w:p w:rsidR="003D2435" w:rsidRPr="003D2435" w:rsidRDefault="003D2435" w:rsidP="003D2435">
      <w:pPr>
        <w:suppressAutoHyphens/>
        <w:autoSpaceDE w:val="0"/>
        <w:ind w:firstLine="709"/>
        <w:jc w:val="both"/>
        <w:rPr>
          <w:color w:val="000000"/>
          <w:sz w:val="28"/>
          <w:szCs w:val="28"/>
          <w:lang w:eastAsia="zh-CN"/>
        </w:rPr>
      </w:pPr>
      <w:r w:rsidRPr="003D2435">
        <w:rPr>
          <w:color w:val="000000"/>
          <w:sz w:val="28"/>
          <w:szCs w:val="28"/>
          <w:lang w:eastAsia="zh-CN"/>
        </w:rPr>
        <w:t>Полномочия, указанные в настоящем пункте, осуществляются в отношении всех категорий земель,</w:t>
      </w:r>
      <w:r w:rsidRPr="003D2435">
        <w:rPr>
          <w:sz w:val="20"/>
          <w:szCs w:val="20"/>
        </w:rPr>
        <w:t xml:space="preserve"> </w:t>
      </w:r>
      <w:r w:rsidRPr="003D2435">
        <w:rPr>
          <w:color w:val="000000"/>
          <w:sz w:val="28"/>
          <w:szCs w:val="28"/>
          <w:lang w:eastAsia="zh-CN"/>
        </w:rPr>
        <w:t>за исключением земель лесного фонда, земель водного фонда и земель запаса.</w:t>
      </w:r>
    </w:p>
    <w:p w:rsidR="003D2435" w:rsidRPr="003D2435" w:rsidRDefault="003D2435" w:rsidP="003D2435">
      <w:pPr>
        <w:suppressAutoHyphens/>
        <w:autoSpaceDE w:val="0"/>
        <w:ind w:firstLine="709"/>
        <w:jc w:val="both"/>
        <w:rPr>
          <w:color w:val="000000"/>
          <w:sz w:val="28"/>
          <w:szCs w:val="28"/>
          <w:lang w:eastAsia="zh-CN"/>
        </w:rPr>
      </w:pPr>
      <w:r w:rsidRPr="003D2435">
        <w:rPr>
          <w:color w:val="000000"/>
          <w:sz w:val="28"/>
          <w:szCs w:val="28"/>
          <w:lang w:eastAsia="zh-CN"/>
        </w:rPr>
        <w:t>1.11. Досудебный порядок подачи жалоб при осуществлении муниципального земельного контроля не применяется, если иное не установлено федеральным законом о виде контроля, общими требованиями к организации и осуществлению данного вида муниципального контроля, утвержденными Правительством Российской Федерации.</w:t>
      </w:r>
    </w:p>
    <w:p w:rsidR="003D2435" w:rsidRDefault="003D2435" w:rsidP="003D2435">
      <w:pPr>
        <w:suppressAutoHyphens/>
        <w:autoSpaceDE w:val="0"/>
        <w:ind w:left="2291"/>
        <w:rPr>
          <w:b/>
          <w:color w:val="000000"/>
          <w:sz w:val="28"/>
          <w:szCs w:val="28"/>
          <w:lang w:eastAsia="zh-CN"/>
        </w:rPr>
      </w:pPr>
    </w:p>
    <w:p w:rsidR="003D2435" w:rsidRPr="003D2435" w:rsidRDefault="003D2435" w:rsidP="003D2435">
      <w:pPr>
        <w:suppressAutoHyphens/>
        <w:autoSpaceDE w:val="0"/>
        <w:ind w:left="2291"/>
        <w:rPr>
          <w:b/>
          <w:color w:val="000000"/>
          <w:sz w:val="28"/>
          <w:szCs w:val="28"/>
          <w:lang w:eastAsia="zh-CN"/>
        </w:rPr>
      </w:pPr>
      <w:r>
        <w:rPr>
          <w:b/>
          <w:color w:val="000000"/>
          <w:sz w:val="28"/>
          <w:szCs w:val="28"/>
          <w:lang w:eastAsia="zh-CN"/>
        </w:rPr>
        <w:t>2.</w:t>
      </w:r>
      <w:r w:rsidRPr="003D2435">
        <w:rPr>
          <w:b/>
          <w:color w:val="000000"/>
          <w:sz w:val="28"/>
          <w:szCs w:val="28"/>
          <w:lang w:eastAsia="zh-CN"/>
        </w:rPr>
        <w:t xml:space="preserve">Категории риска  причинения вреда (ущерба) </w:t>
      </w:r>
    </w:p>
    <w:p w:rsidR="003D2435" w:rsidRPr="003D2435" w:rsidRDefault="003D2435" w:rsidP="003D2435">
      <w:pPr>
        <w:suppressAutoHyphens/>
        <w:autoSpaceDE w:val="0"/>
        <w:ind w:left="1440"/>
        <w:rPr>
          <w:b/>
          <w:color w:val="000000"/>
          <w:sz w:val="28"/>
          <w:szCs w:val="28"/>
          <w:lang w:eastAsia="zh-CN"/>
        </w:rPr>
      </w:pPr>
    </w:p>
    <w:p w:rsidR="003D2435" w:rsidRPr="003D2435" w:rsidRDefault="003D2435" w:rsidP="003D2435">
      <w:pPr>
        <w:numPr>
          <w:ilvl w:val="1"/>
          <w:numId w:val="6"/>
        </w:numPr>
        <w:suppressAutoHyphens/>
        <w:autoSpaceDE w:val="0"/>
        <w:ind w:left="22" w:firstLine="687"/>
        <w:jc w:val="both"/>
        <w:rPr>
          <w:color w:val="000000"/>
          <w:sz w:val="28"/>
          <w:szCs w:val="28"/>
          <w:lang w:eastAsia="zh-CN"/>
        </w:rPr>
      </w:pPr>
      <w:r w:rsidRPr="003D2435">
        <w:rPr>
          <w:color w:val="000000"/>
          <w:sz w:val="28"/>
          <w:szCs w:val="28"/>
          <w:lang w:eastAsia="zh-CN"/>
        </w:rPr>
        <w:t>Уполномоченный орган Октябрьского района осуществляет муниципальный земельный контроль на основе управления рисками причинения вреда (ущерба) охраняемым законом ценностям.</w:t>
      </w:r>
    </w:p>
    <w:p w:rsidR="003D2435" w:rsidRPr="003D2435" w:rsidRDefault="003D2435" w:rsidP="003D2435">
      <w:pPr>
        <w:numPr>
          <w:ilvl w:val="1"/>
          <w:numId w:val="6"/>
        </w:numPr>
        <w:suppressAutoHyphens/>
        <w:autoSpaceDE w:val="0"/>
        <w:ind w:left="22" w:firstLine="687"/>
        <w:jc w:val="both"/>
        <w:rPr>
          <w:color w:val="000000"/>
          <w:sz w:val="28"/>
          <w:szCs w:val="28"/>
          <w:lang w:eastAsia="zh-CN"/>
        </w:rPr>
      </w:pPr>
      <w:r w:rsidRPr="003D2435">
        <w:rPr>
          <w:color w:val="000000"/>
          <w:sz w:val="28"/>
          <w:szCs w:val="28"/>
          <w:lang w:eastAsia="zh-CN"/>
        </w:rPr>
        <w:t>Для целей управления рисками причинения вреда (ущерба) охраняемым законом ценностям в отношении объектов контроля устанавливаются следующие категории риска:</w:t>
      </w:r>
    </w:p>
    <w:p w:rsidR="003D2435" w:rsidRPr="003D2435" w:rsidRDefault="003D2435" w:rsidP="003D2435">
      <w:pPr>
        <w:suppressAutoHyphens/>
        <w:autoSpaceDE w:val="0"/>
        <w:ind w:left="709"/>
        <w:jc w:val="both"/>
        <w:rPr>
          <w:color w:val="000000"/>
          <w:sz w:val="28"/>
          <w:szCs w:val="28"/>
          <w:lang w:eastAsia="zh-CN"/>
        </w:rPr>
      </w:pPr>
      <w:r w:rsidRPr="003D2435">
        <w:rPr>
          <w:color w:val="000000"/>
          <w:sz w:val="28"/>
          <w:szCs w:val="28"/>
          <w:lang w:eastAsia="zh-CN"/>
        </w:rPr>
        <w:t>средний риск;</w:t>
      </w:r>
    </w:p>
    <w:p w:rsidR="003D2435" w:rsidRPr="003D2435" w:rsidRDefault="003D2435" w:rsidP="003D2435">
      <w:pPr>
        <w:suppressAutoHyphens/>
        <w:autoSpaceDE w:val="0"/>
        <w:ind w:left="709"/>
        <w:jc w:val="both"/>
        <w:rPr>
          <w:color w:val="000000"/>
          <w:sz w:val="28"/>
          <w:szCs w:val="28"/>
          <w:lang w:eastAsia="zh-CN"/>
        </w:rPr>
      </w:pPr>
      <w:r w:rsidRPr="003D2435">
        <w:rPr>
          <w:color w:val="000000"/>
          <w:sz w:val="28"/>
          <w:szCs w:val="28"/>
          <w:lang w:eastAsia="zh-CN"/>
        </w:rPr>
        <w:t>умеренный риск;</w:t>
      </w:r>
    </w:p>
    <w:p w:rsidR="003D2435" w:rsidRPr="003D2435" w:rsidRDefault="003D2435" w:rsidP="003D2435">
      <w:pPr>
        <w:suppressAutoHyphens/>
        <w:autoSpaceDE w:val="0"/>
        <w:ind w:left="709"/>
        <w:jc w:val="both"/>
        <w:rPr>
          <w:color w:val="000000"/>
          <w:sz w:val="28"/>
          <w:szCs w:val="28"/>
          <w:lang w:eastAsia="zh-CN"/>
        </w:rPr>
      </w:pPr>
      <w:r w:rsidRPr="003D2435">
        <w:rPr>
          <w:color w:val="000000"/>
          <w:sz w:val="28"/>
          <w:szCs w:val="28"/>
          <w:lang w:eastAsia="zh-CN"/>
        </w:rPr>
        <w:t>низкий риск.</w:t>
      </w:r>
    </w:p>
    <w:p w:rsidR="003D2435" w:rsidRPr="003D2435" w:rsidRDefault="003D2435" w:rsidP="003D2435">
      <w:pPr>
        <w:numPr>
          <w:ilvl w:val="1"/>
          <w:numId w:val="6"/>
        </w:numPr>
        <w:suppressAutoHyphens/>
        <w:autoSpaceDE w:val="0"/>
        <w:ind w:left="0" w:firstLine="709"/>
        <w:jc w:val="both"/>
        <w:rPr>
          <w:color w:val="000000"/>
          <w:sz w:val="28"/>
          <w:szCs w:val="28"/>
          <w:lang w:eastAsia="zh-CN"/>
        </w:rPr>
      </w:pPr>
      <w:r w:rsidRPr="003D2435">
        <w:rPr>
          <w:color w:val="000000"/>
          <w:sz w:val="28"/>
          <w:szCs w:val="28"/>
          <w:lang w:eastAsia="zh-CN"/>
        </w:rPr>
        <w:lastRenderedPageBreak/>
        <w:t>Критерии отнесения объектов контроля к категориям риска в рамках осуществления муниципального контроля установлены приложением 1 к настоящему Положению.</w:t>
      </w:r>
    </w:p>
    <w:p w:rsidR="003D2435" w:rsidRPr="003D2435" w:rsidRDefault="003D2435" w:rsidP="003D2435">
      <w:pPr>
        <w:numPr>
          <w:ilvl w:val="1"/>
          <w:numId w:val="6"/>
        </w:numPr>
        <w:suppressAutoHyphens/>
        <w:autoSpaceDE w:val="0"/>
        <w:ind w:left="0" w:firstLine="709"/>
        <w:jc w:val="both"/>
        <w:rPr>
          <w:color w:val="000000"/>
          <w:sz w:val="28"/>
          <w:szCs w:val="28"/>
          <w:lang w:eastAsia="zh-CN"/>
        </w:rPr>
      </w:pPr>
      <w:proofErr w:type="gramStart"/>
      <w:r w:rsidRPr="003D2435">
        <w:rPr>
          <w:color w:val="000000"/>
          <w:sz w:val="28"/>
          <w:szCs w:val="28"/>
          <w:lang w:eastAsia="zh-CN"/>
        </w:rPr>
        <w:t>Отнесение объектов контроля к одной из категорий риска осуществляется уполномоченным органом на основе сопоставления его характеристик с утвержденными критериями риска, при этом индикатором риска нарушения обязательных требований является соответствие или отклонение от параметров объекта контроля, которые сами по себе не являются нарушениями обязательных требований, но с высокой степенью вероятности свидетельствуют о наличии таких нарушений и риска причинения вреда (ущерба) охраняемым</w:t>
      </w:r>
      <w:proofErr w:type="gramEnd"/>
      <w:r w:rsidRPr="003D2435">
        <w:rPr>
          <w:color w:val="000000"/>
          <w:sz w:val="28"/>
          <w:szCs w:val="28"/>
          <w:lang w:eastAsia="zh-CN"/>
        </w:rPr>
        <w:t xml:space="preserve"> законом ценностям. </w:t>
      </w:r>
    </w:p>
    <w:p w:rsidR="003D2435" w:rsidRPr="003D2435" w:rsidRDefault="003D2435" w:rsidP="003D2435">
      <w:pPr>
        <w:suppressAutoHyphens/>
        <w:autoSpaceDE w:val="0"/>
        <w:ind w:firstLine="709"/>
        <w:jc w:val="both"/>
        <w:rPr>
          <w:color w:val="000000"/>
          <w:sz w:val="28"/>
          <w:szCs w:val="28"/>
          <w:lang w:eastAsia="zh-CN"/>
        </w:rPr>
      </w:pPr>
      <w:r w:rsidRPr="003D2435">
        <w:rPr>
          <w:color w:val="000000"/>
          <w:sz w:val="28"/>
          <w:szCs w:val="28"/>
          <w:lang w:eastAsia="zh-CN"/>
        </w:rPr>
        <w:t>Отнесение земельных участков к категориям риска и изменение присвоенных земельным участкам категорий риска осуществляется постановлением Администрации.</w:t>
      </w:r>
    </w:p>
    <w:p w:rsidR="003D2435" w:rsidRPr="003D2435" w:rsidRDefault="003D2435" w:rsidP="003D2435">
      <w:pPr>
        <w:numPr>
          <w:ilvl w:val="1"/>
          <w:numId w:val="6"/>
        </w:numPr>
        <w:suppressAutoHyphens/>
        <w:autoSpaceDE w:val="0"/>
        <w:ind w:left="0" w:firstLine="709"/>
        <w:jc w:val="both"/>
        <w:rPr>
          <w:color w:val="000000"/>
          <w:sz w:val="28"/>
          <w:szCs w:val="28"/>
          <w:lang w:eastAsia="zh-CN"/>
        </w:rPr>
      </w:pPr>
      <w:r w:rsidRPr="003D2435">
        <w:rPr>
          <w:color w:val="000000"/>
          <w:sz w:val="28"/>
          <w:szCs w:val="28"/>
          <w:lang w:eastAsia="zh-CN"/>
        </w:rPr>
        <w:t xml:space="preserve">Перечень индикаторов риска нарушения </w:t>
      </w:r>
      <w:proofErr w:type="gramStart"/>
      <w:r w:rsidRPr="003D2435">
        <w:rPr>
          <w:color w:val="000000"/>
          <w:sz w:val="28"/>
          <w:szCs w:val="28"/>
          <w:lang w:eastAsia="zh-CN"/>
        </w:rPr>
        <w:t>обязательных требований, проверяемых в рамках осуществления муниципального контроля установлен</w:t>
      </w:r>
      <w:proofErr w:type="gramEnd"/>
      <w:r w:rsidRPr="003D2435">
        <w:rPr>
          <w:color w:val="000000"/>
          <w:sz w:val="28"/>
          <w:szCs w:val="28"/>
          <w:lang w:eastAsia="zh-CN"/>
        </w:rPr>
        <w:t xml:space="preserve"> приложением 2 к настоящему Положению.</w:t>
      </w:r>
    </w:p>
    <w:p w:rsidR="003D2435" w:rsidRPr="003D2435" w:rsidRDefault="003D2435" w:rsidP="003D2435">
      <w:pPr>
        <w:numPr>
          <w:ilvl w:val="1"/>
          <w:numId w:val="6"/>
        </w:numPr>
        <w:suppressAutoHyphens/>
        <w:autoSpaceDE w:val="0"/>
        <w:ind w:left="22" w:firstLine="687"/>
        <w:jc w:val="both"/>
        <w:rPr>
          <w:color w:val="000000"/>
          <w:sz w:val="28"/>
          <w:szCs w:val="28"/>
          <w:lang w:eastAsia="zh-CN"/>
        </w:rPr>
      </w:pPr>
      <w:r w:rsidRPr="003D2435">
        <w:rPr>
          <w:color w:val="000000"/>
          <w:sz w:val="28"/>
          <w:szCs w:val="28"/>
          <w:lang w:eastAsia="zh-CN"/>
        </w:rPr>
        <w:t>При отсутствии решения об отнесении земель и земельных участков к категориям риска такие участки считаются отнесенными к низкой категории риска.</w:t>
      </w:r>
    </w:p>
    <w:p w:rsidR="003D2435" w:rsidRPr="003D2435" w:rsidRDefault="003D2435" w:rsidP="003D2435">
      <w:pPr>
        <w:suppressAutoHyphens/>
        <w:autoSpaceDE w:val="0"/>
        <w:ind w:firstLine="709"/>
        <w:jc w:val="both"/>
        <w:rPr>
          <w:color w:val="000000"/>
          <w:sz w:val="28"/>
          <w:szCs w:val="28"/>
          <w:lang w:eastAsia="zh-CN"/>
        </w:rPr>
      </w:pPr>
      <w:r w:rsidRPr="003D2435">
        <w:rPr>
          <w:color w:val="000000"/>
          <w:sz w:val="28"/>
          <w:szCs w:val="28"/>
          <w:lang w:eastAsia="zh-CN"/>
        </w:rPr>
        <w:t xml:space="preserve">2.7. </w:t>
      </w:r>
      <w:proofErr w:type="gramStart"/>
      <w:r w:rsidRPr="003D2435">
        <w:rPr>
          <w:color w:val="000000"/>
          <w:sz w:val="28"/>
          <w:szCs w:val="28"/>
          <w:lang w:eastAsia="zh-CN"/>
        </w:rPr>
        <w:t>При отнесении земельных участков к категориям риска, применении критериев риска и выявлении индикаторов риска нарушения обязательных требований могут использоваться сведения, характеризующие уровень рисков причинения вреда (ущерба), полученные с соблюдением требований законодательства Российской Федерации из любых источников, обеспечивающих их достоверность, в том числе в ходе проведения профилактических мероприятий, контрольных (надзорных) мероприятий, от государственных органов, органов местного самоуправления и организаций в рамках</w:t>
      </w:r>
      <w:proofErr w:type="gramEnd"/>
      <w:r w:rsidRPr="003D2435">
        <w:rPr>
          <w:color w:val="000000"/>
          <w:sz w:val="28"/>
          <w:szCs w:val="28"/>
          <w:lang w:eastAsia="zh-CN"/>
        </w:rPr>
        <w:t xml:space="preserve"> </w:t>
      </w:r>
      <w:proofErr w:type="gramStart"/>
      <w:r w:rsidRPr="003D2435">
        <w:rPr>
          <w:color w:val="000000"/>
          <w:sz w:val="28"/>
          <w:szCs w:val="28"/>
          <w:lang w:eastAsia="zh-CN"/>
        </w:rPr>
        <w:t>межведомственного информационного взаимодействия, при реализации полномочий разрешительной деятельности, из отчетности, представление которой предусмотрено нормативными правовыми актами Российской Федерации, по результатам предоставления гражданам и организациям государственных и муниципальных услуг, из обращений контролируемых лиц, иных граждан и организаций, из сообщений средств массовой информации, а также сведения, содержащиеся в информационных ресурсах, в том числе:</w:t>
      </w:r>
      <w:proofErr w:type="gramEnd"/>
    </w:p>
    <w:p w:rsidR="003D2435" w:rsidRPr="003D2435" w:rsidRDefault="003D2435" w:rsidP="003D2435">
      <w:pPr>
        <w:suppressAutoHyphens/>
        <w:autoSpaceDE w:val="0"/>
        <w:ind w:firstLine="709"/>
        <w:jc w:val="both"/>
        <w:rPr>
          <w:color w:val="000000"/>
          <w:sz w:val="28"/>
          <w:szCs w:val="28"/>
          <w:lang w:eastAsia="zh-CN"/>
        </w:rPr>
      </w:pPr>
      <w:r w:rsidRPr="003D2435">
        <w:rPr>
          <w:color w:val="000000"/>
          <w:sz w:val="28"/>
          <w:szCs w:val="28"/>
          <w:lang w:eastAsia="zh-CN"/>
        </w:rPr>
        <w:t>1) в Едином государственном реестре недвижимости;</w:t>
      </w:r>
    </w:p>
    <w:p w:rsidR="003D2435" w:rsidRPr="003D2435" w:rsidRDefault="003D2435" w:rsidP="003D2435">
      <w:pPr>
        <w:suppressAutoHyphens/>
        <w:autoSpaceDE w:val="0"/>
        <w:ind w:firstLine="709"/>
        <w:jc w:val="both"/>
        <w:rPr>
          <w:color w:val="000000"/>
          <w:sz w:val="28"/>
          <w:szCs w:val="28"/>
          <w:lang w:eastAsia="zh-CN"/>
        </w:rPr>
      </w:pPr>
      <w:r w:rsidRPr="003D2435">
        <w:rPr>
          <w:color w:val="000000"/>
          <w:sz w:val="28"/>
          <w:szCs w:val="28"/>
          <w:lang w:eastAsia="zh-CN"/>
        </w:rPr>
        <w:t>2) в государственном фонде данных, полученных в результате проведения землеустройства;</w:t>
      </w:r>
    </w:p>
    <w:p w:rsidR="003D2435" w:rsidRPr="003D2435" w:rsidRDefault="003D2435" w:rsidP="003D2435">
      <w:pPr>
        <w:suppressAutoHyphens/>
        <w:autoSpaceDE w:val="0"/>
        <w:ind w:firstLine="709"/>
        <w:jc w:val="both"/>
        <w:rPr>
          <w:color w:val="000000"/>
          <w:sz w:val="28"/>
          <w:szCs w:val="28"/>
          <w:lang w:eastAsia="zh-CN"/>
        </w:rPr>
      </w:pPr>
      <w:r w:rsidRPr="003D2435">
        <w:rPr>
          <w:color w:val="000000"/>
          <w:sz w:val="28"/>
          <w:szCs w:val="28"/>
          <w:lang w:eastAsia="zh-CN"/>
        </w:rPr>
        <w:t>3) в Государственной программе «Национальная система пространственных данных» (НСПД)»;</w:t>
      </w:r>
    </w:p>
    <w:p w:rsidR="003D2435" w:rsidRPr="003D2435" w:rsidRDefault="003D2435" w:rsidP="003D2435">
      <w:pPr>
        <w:suppressAutoHyphens/>
        <w:autoSpaceDE w:val="0"/>
        <w:ind w:firstLine="709"/>
        <w:jc w:val="both"/>
        <w:rPr>
          <w:color w:val="000000"/>
          <w:sz w:val="28"/>
          <w:szCs w:val="28"/>
          <w:lang w:eastAsia="zh-CN"/>
        </w:rPr>
      </w:pPr>
      <w:r w:rsidRPr="003D2435">
        <w:rPr>
          <w:color w:val="000000"/>
          <w:sz w:val="28"/>
          <w:szCs w:val="28"/>
          <w:lang w:eastAsia="zh-CN"/>
        </w:rPr>
        <w:t>4) в Публичной кадастровой карте;</w:t>
      </w:r>
    </w:p>
    <w:p w:rsidR="003D2435" w:rsidRPr="003D2435" w:rsidRDefault="003D2435" w:rsidP="003D2435">
      <w:pPr>
        <w:suppressAutoHyphens/>
        <w:autoSpaceDE w:val="0"/>
        <w:ind w:firstLine="709"/>
        <w:jc w:val="both"/>
        <w:rPr>
          <w:color w:val="000000"/>
          <w:sz w:val="28"/>
          <w:szCs w:val="28"/>
          <w:lang w:eastAsia="zh-CN"/>
        </w:rPr>
      </w:pPr>
      <w:r w:rsidRPr="003D2435">
        <w:rPr>
          <w:color w:val="000000"/>
          <w:sz w:val="28"/>
          <w:szCs w:val="28"/>
          <w:lang w:eastAsia="zh-CN"/>
        </w:rPr>
        <w:t>5) сведения государственного мониторинга земель сельскохозяйственного назначения;</w:t>
      </w:r>
    </w:p>
    <w:p w:rsidR="003D2435" w:rsidRPr="003D2435" w:rsidRDefault="003D2435" w:rsidP="003D2435">
      <w:pPr>
        <w:suppressAutoHyphens/>
        <w:autoSpaceDE w:val="0"/>
        <w:ind w:firstLine="709"/>
        <w:jc w:val="both"/>
        <w:rPr>
          <w:color w:val="000000"/>
          <w:sz w:val="28"/>
          <w:szCs w:val="28"/>
          <w:lang w:eastAsia="zh-CN"/>
        </w:rPr>
      </w:pPr>
      <w:r w:rsidRPr="003D2435">
        <w:rPr>
          <w:color w:val="000000"/>
          <w:sz w:val="28"/>
          <w:szCs w:val="28"/>
          <w:lang w:eastAsia="zh-CN"/>
        </w:rPr>
        <w:t>6) сведения, содержащиеся в отделе архивном секторе Администрации.</w:t>
      </w:r>
    </w:p>
    <w:p w:rsidR="003D2435" w:rsidRPr="003D2435" w:rsidRDefault="003D2435" w:rsidP="003D2435">
      <w:pPr>
        <w:suppressAutoHyphens/>
        <w:autoSpaceDE w:val="0"/>
        <w:ind w:firstLine="709"/>
        <w:jc w:val="both"/>
        <w:rPr>
          <w:color w:val="000000"/>
          <w:sz w:val="28"/>
          <w:szCs w:val="28"/>
          <w:lang w:eastAsia="zh-CN"/>
        </w:rPr>
      </w:pPr>
      <w:r w:rsidRPr="003D2435">
        <w:rPr>
          <w:color w:val="000000"/>
          <w:sz w:val="28"/>
          <w:szCs w:val="28"/>
          <w:lang w:eastAsia="zh-CN"/>
        </w:rPr>
        <w:lastRenderedPageBreak/>
        <w:t>2.8. Уполномоченный орган ведет перечни земельных участков, отнесенных к одной из категорий риска (далее – перечни земельных участков). Включение земельных участков в перечни земельных участков осуществляется в соответствии с постановлением, указанным в пункте 2.4 настоящего Положения, с учетом пункта 2.6.</w:t>
      </w:r>
    </w:p>
    <w:p w:rsidR="003D2435" w:rsidRPr="003D2435" w:rsidRDefault="003D2435" w:rsidP="003D2435">
      <w:pPr>
        <w:suppressAutoHyphens/>
        <w:autoSpaceDE w:val="0"/>
        <w:ind w:firstLine="709"/>
        <w:jc w:val="both"/>
        <w:rPr>
          <w:color w:val="000000"/>
          <w:sz w:val="28"/>
          <w:szCs w:val="28"/>
          <w:lang w:eastAsia="zh-CN"/>
        </w:rPr>
      </w:pPr>
      <w:r w:rsidRPr="003D2435">
        <w:rPr>
          <w:color w:val="000000"/>
          <w:sz w:val="28"/>
          <w:szCs w:val="28"/>
          <w:lang w:eastAsia="zh-CN"/>
        </w:rPr>
        <w:t>Перечни земельных участков содержат следующую информацию:</w:t>
      </w:r>
    </w:p>
    <w:p w:rsidR="003D2435" w:rsidRPr="003D2435" w:rsidRDefault="003D2435" w:rsidP="003D2435">
      <w:pPr>
        <w:suppressAutoHyphens/>
        <w:autoSpaceDE w:val="0"/>
        <w:ind w:firstLine="709"/>
        <w:jc w:val="both"/>
        <w:rPr>
          <w:color w:val="000000"/>
          <w:sz w:val="28"/>
          <w:szCs w:val="28"/>
          <w:lang w:eastAsia="zh-CN"/>
        </w:rPr>
      </w:pPr>
      <w:r w:rsidRPr="003D2435">
        <w:rPr>
          <w:color w:val="000000"/>
          <w:sz w:val="28"/>
          <w:szCs w:val="28"/>
          <w:lang w:eastAsia="zh-CN"/>
        </w:rPr>
        <w:t>а) кадастровый номер земельного участка или при его отсутствии адрес местоположения земельного участка;</w:t>
      </w:r>
    </w:p>
    <w:p w:rsidR="003D2435" w:rsidRPr="003D2435" w:rsidRDefault="003D2435" w:rsidP="003D2435">
      <w:pPr>
        <w:suppressAutoHyphens/>
        <w:autoSpaceDE w:val="0"/>
        <w:ind w:firstLine="709"/>
        <w:jc w:val="both"/>
        <w:rPr>
          <w:color w:val="000000"/>
          <w:sz w:val="28"/>
          <w:szCs w:val="28"/>
          <w:lang w:eastAsia="zh-CN"/>
        </w:rPr>
      </w:pPr>
      <w:r w:rsidRPr="003D2435">
        <w:rPr>
          <w:color w:val="000000"/>
          <w:sz w:val="28"/>
          <w:szCs w:val="28"/>
          <w:lang w:eastAsia="zh-CN"/>
        </w:rPr>
        <w:t>б) присвоенная категория риска;</w:t>
      </w:r>
    </w:p>
    <w:p w:rsidR="003D2435" w:rsidRPr="003D2435" w:rsidRDefault="003D2435" w:rsidP="003D2435">
      <w:pPr>
        <w:suppressAutoHyphens/>
        <w:autoSpaceDE w:val="0"/>
        <w:ind w:firstLine="709"/>
        <w:jc w:val="both"/>
        <w:rPr>
          <w:color w:val="000000"/>
          <w:sz w:val="28"/>
          <w:szCs w:val="28"/>
          <w:lang w:eastAsia="zh-CN"/>
        </w:rPr>
      </w:pPr>
      <w:r w:rsidRPr="003D2435">
        <w:rPr>
          <w:color w:val="000000"/>
          <w:sz w:val="28"/>
          <w:szCs w:val="28"/>
          <w:lang w:eastAsia="zh-CN"/>
        </w:rPr>
        <w:t>в) реквизиты постановления Администрации о присвоении земельному участку категории риска.</w:t>
      </w:r>
    </w:p>
    <w:p w:rsidR="003D2435" w:rsidRPr="003D2435" w:rsidRDefault="003D2435" w:rsidP="003D2435">
      <w:pPr>
        <w:suppressAutoHyphens/>
        <w:autoSpaceDE w:val="0"/>
        <w:ind w:firstLine="709"/>
        <w:jc w:val="both"/>
        <w:rPr>
          <w:color w:val="000000"/>
          <w:sz w:val="28"/>
          <w:szCs w:val="28"/>
          <w:lang w:eastAsia="zh-CN"/>
        </w:rPr>
      </w:pPr>
      <w:r w:rsidRPr="003D2435">
        <w:rPr>
          <w:color w:val="000000"/>
          <w:sz w:val="28"/>
          <w:szCs w:val="28"/>
          <w:lang w:eastAsia="zh-CN"/>
        </w:rPr>
        <w:t>2.9. Перечни земельных участков с указанием категорий риска размещаются на официальном сайте Администрации в информационно-телекоммуникационной сети «Интернет» (далее - официальный сайт Администрации).</w:t>
      </w:r>
    </w:p>
    <w:p w:rsidR="003D2435" w:rsidRPr="003D2435" w:rsidRDefault="003D2435" w:rsidP="003D2435">
      <w:pPr>
        <w:suppressAutoHyphens/>
        <w:autoSpaceDE w:val="0"/>
        <w:ind w:firstLine="709"/>
        <w:jc w:val="both"/>
        <w:rPr>
          <w:color w:val="000000"/>
          <w:sz w:val="28"/>
          <w:szCs w:val="28"/>
          <w:lang w:eastAsia="zh-CN"/>
        </w:rPr>
      </w:pPr>
      <w:r w:rsidRPr="003D2435">
        <w:rPr>
          <w:color w:val="000000"/>
          <w:sz w:val="28"/>
          <w:szCs w:val="28"/>
          <w:lang w:eastAsia="zh-CN"/>
        </w:rPr>
        <w:t>2.10 Проведение уполномоченным органом плановых контрольных мероприятий и обязательных профилактических визитов в отношении земельных участков в зависимости от присвоенной категории риска осуществляется со следующей периодичностью:</w:t>
      </w:r>
    </w:p>
    <w:p w:rsidR="003D2435" w:rsidRPr="003D2435" w:rsidRDefault="003D2435" w:rsidP="003D2435">
      <w:pPr>
        <w:suppressAutoHyphens/>
        <w:autoSpaceDE w:val="0"/>
        <w:ind w:firstLine="709"/>
        <w:jc w:val="both"/>
        <w:rPr>
          <w:color w:val="000000"/>
          <w:sz w:val="28"/>
          <w:szCs w:val="28"/>
          <w:lang w:eastAsia="zh-CN"/>
        </w:rPr>
      </w:pPr>
      <w:r w:rsidRPr="003D2435">
        <w:rPr>
          <w:color w:val="000000"/>
          <w:sz w:val="28"/>
          <w:szCs w:val="28"/>
          <w:lang w:eastAsia="zh-CN"/>
        </w:rPr>
        <w:t>для земельных участков, отнесенных к категории среднего риска, - не чаще чем один раз в 3 года;</w:t>
      </w:r>
    </w:p>
    <w:p w:rsidR="003D2435" w:rsidRPr="003D2435" w:rsidRDefault="003D2435" w:rsidP="003D2435">
      <w:pPr>
        <w:suppressAutoHyphens/>
        <w:autoSpaceDE w:val="0"/>
        <w:ind w:firstLine="709"/>
        <w:jc w:val="both"/>
        <w:rPr>
          <w:color w:val="000000"/>
          <w:sz w:val="28"/>
          <w:szCs w:val="28"/>
          <w:lang w:eastAsia="zh-CN"/>
        </w:rPr>
      </w:pPr>
      <w:r w:rsidRPr="003D2435">
        <w:rPr>
          <w:color w:val="000000"/>
          <w:sz w:val="28"/>
          <w:szCs w:val="28"/>
          <w:lang w:eastAsia="zh-CN"/>
        </w:rPr>
        <w:t>для земельных участков, отнесенных к категории умеренного риска, - не чаще чем один раз в 6 лет.</w:t>
      </w:r>
    </w:p>
    <w:p w:rsidR="003D2435" w:rsidRPr="003D2435" w:rsidRDefault="003D2435" w:rsidP="003D2435">
      <w:pPr>
        <w:suppressAutoHyphens/>
        <w:autoSpaceDE w:val="0"/>
        <w:ind w:firstLine="709"/>
        <w:jc w:val="both"/>
        <w:rPr>
          <w:color w:val="000000"/>
          <w:sz w:val="28"/>
          <w:szCs w:val="28"/>
          <w:lang w:eastAsia="zh-CN"/>
        </w:rPr>
      </w:pPr>
      <w:r w:rsidRPr="003D2435">
        <w:rPr>
          <w:color w:val="000000"/>
          <w:sz w:val="28"/>
          <w:szCs w:val="28"/>
          <w:lang w:eastAsia="zh-CN"/>
        </w:rPr>
        <w:t>В отношении земельных участков, отнесенных к категории низкого риска, плановые контрольные мероприятия, обязательные профилактические визиты не проводятся.</w:t>
      </w:r>
    </w:p>
    <w:p w:rsidR="003D2435" w:rsidRPr="003D2435" w:rsidRDefault="003D2435" w:rsidP="003D2435">
      <w:pPr>
        <w:suppressAutoHyphens/>
        <w:autoSpaceDE w:val="0"/>
        <w:ind w:firstLine="709"/>
        <w:jc w:val="both"/>
        <w:rPr>
          <w:color w:val="000000"/>
          <w:sz w:val="28"/>
          <w:szCs w:val="28"/>
          <w:lang w:eastAsia="zh-CN"/>
        </w:rPr>
      </w:pPr>
      <w:r w:rsidRPr="003D2435">
        <w:rPr>
          <w:color w:val="000000"/>
          <w:sz w:val="28"/>
          <w:szCs w:val="28"/>
          <w:lang w:eastAsia="zh-CN"/>
        </w:rPr>
        <w:t>Принятие решения об отнесении земельных участков к категории низкого риска не требуется.</w:t>
      </w:r>
    </w:p>
    <w:p w:rsidR="003D2435" w:rsidRPr="003D2435" w:rsidRDefault="003D2435" w:rsidP="003D2435">
      <w:pPr>
        <w:suppressAutoHyphens/>
        <w:autoSpaceDE w:val="0"/>
        <w:ind w:firstLine="709"/>
        <w:jc w:val="both"/>
        <w:rPr>
          <w:color w:val="000000"/>
          <w:sz w:val="28"/>
          <w:szCs w:val="28"/>
          <w:lang w:eastAsia="zh-CN"/>
        </w:rPr>
      </w:pPr>
      <w:proofErr w:type="gramStart"/>
      <w:r w:rsidRPr="003D2435">
        <w:rPr>
          <w:color w:val="000000"/>
          <w:sz w:val="28"/>
          <w:szCs w:val="28"/>
          <w:lang w:eastAsia="zh-CN"/>
        </w:rPr>
        <w:t>В ежегодные планы плановых контрольных мероприятий подлежат включению контрольные мероприятия в отношении объектов земельных отношений, принадлежащих на праве собственности, праве (постоянного) бессрочного пользования или ином праве, а также используемых на праве аренды гражданами и юридическими лицами, для которых в году реализации ежегодного плана истекает период времени с даты окончания проведения последнего планового контрольного мероприятия, для объектов земельных отношений, отнесенных к</w:t>
      </w:r>
      <w:proofErr w:type="gramEnd"/>
      <w:r w:rsidRPr="003D2435">
        <w:rPr>
          <w:color w:val="000000"/>
          <w:sz w:val="28"/>
          <w:szCs w:val="28"/>
          <w:lang w:eastAsia="zh-CN"/>
        </w:rPr>
        <w:t xml:space="preserve"> категории:</w:t>
      </w:r>
    </w:p>
    <w:p w:rsidR="003D2435" w:rsidRPr="003D2435" w:rsidRDefault="003D2435" w:rsidP="003D2435">
      <w:pPr>
        <w:suppressAutoHyphens/>
        <w:autoSpaceDE w:val="0"/>
        <w:ind w:firstLine="709"/>
        <w:jc w:val="both"/>
        <w:rPr>
          <w:color w:val="000000"/>
          <w:sz w:val="28"/>
          <w:szCs w:val="28"/>
          <w:lang w:eastAsia="zh-CN"/>
        </w:rPr>
      </w:pPr>
      <w:r w:rsidRPr="003D2435">
        <w:rPr>
          <w:color w:val="000000"/>
          <w:sz w:val="28"/>
          <w:szCs w:val="28"/>
          <w:lang w:eastAsia="zh-CN"/>
        </w:rPr>
        <w:t>среднего риска, - не менее 3 лет;</w:t>
      </w:r>
    </w:p>
    <w:p w:rsidR="003D2435" w:rsidRPr="003D2435" w:rsidRDefault="003D2435" w:rsidP="003D2435">
      <w:pPr>
        <w:suppressAutoHyphens/>
        <w:autoSpaceDE w:val="0"/>
        <w:ind w:firstLine="709"/>
        <w:jc w:val="both"/>
        <w:rPr>
          <w:color w:val="000000"/>
          <w:sz w:val="28"/>
          <w:szCs w:val="28"/>
          <w:lang w:eastAsia="zh-CN"/>
        </w:rPr>
      </w:pPr>
      <w:r w:rsidRPr="003D2435">
        <w:rPr>
          <w:color w:val="000000"/>
          <w:sz w:val="28"/>
          <w:szCs w:val="28"/>
          <w:lang w:eastAsia="zh-CN"/>
        </w:rPr>
        <w:t>умеренного риска, - не менее 6 лет.</w:t>
      </w:r>
    </w:p>
    <w:p w:rsidR="003D2435" w:rsidRPr="003D2435" w:rsidRDefault="003D2435" w:rsidP="003D2435">
      <w:pPr>
        <w:suppressAutoHyphens/>
        <w:autoSpaceDE w:val="0"/>
        <w:ind w:firstLine="709"/>
        <w:jc w:val="both"/>
        <w:rPr>
          <w:color w:val="000000"/>
          <w:sz w:val="28"/>
          <w:szCs w:val="28"/>
          <w:lang w:eastAsia="zh-CN"/>
        </w:rPr>
      </w:pPr>
      <w:r w:rsidRPr="003D2435">
        <w:rPr>
          <w:color w:val="000000"/>
          <w:sz w:val="28"/>
          <w:szCs w:val="28"/>
          <w:lang w:eastAsia="zh-CN"/>
        </w:rPr>
        <w:t xml:space="preserve">В случае если ранее плановые контрольные мероприятия в отношении земельных участков не проводились, в ежегодный план подлежат включению земельные участки после истечения одного года </w:t>
      </w:r>
      <w:proofErr w:type="gramStart"/>
      <w:r w:rsidRPr="003D2435">
        <w:rPr>
          <w:color w:val="000000"/>
          <w:sz w:val="28"/>
          <w:szCs w:val="28"/>
          <w:lang w:eastAsia="zh-CN"/>
        </w:rPr>
        <w:t>с даты возникновения</w:t>
      </w:r>
      <w:proofErr w:type="gramEnd"/>
      <w:r w:rsidRPr="003D2435">
        <w:rPr>
          <w:color w:val="000000"/>
          <w:sz w:val="28"/>
          <w:szCs w:val="28"/>
          <w:lang w:eastAsia="zh-CN"/>
        </w:rPr>
        <w:t xml:space="preserve"> у юридического лица или гражданина права собственности, права постоянного (бессрочного) пользования или иного права на такой земельный участок.</w:t>
      </w:r>
    </w:p>
    <w:p w:rsidR="003D2435" w:rsidRPr="003D2435" w:rsidRDefault="003D2435" w:rsidP="003D2435">
      <w:pPr>
        <w:suppressAutoHyphens/>
        <w:autoSpaceDE w:val="0"/>
        <w:jc w:val="both"/>
        <w:rPr>
          <w:color w:val="000000"/>
          <w:sz w:val="28"/>
          <w:szCs w:val="28"/>
          <w:lang w:eastAsia="zh-CN"/>
        </w:rPr>
      </w:pPr>
    </w:p>
    <w:p w:rsidR="003D2435" w:rsidRPr="003D2435" w:rsidRDefault="003D2435" w:rsidP="003D2435">
      <w:pPr>
        <w:numPr>
          <w:ilvl w:val="0"/>
          <w:numId w:val="2"/>
        </w:numPr>
        <w:suppressAutoHyphens/>
        <w:autoSpaceDE w:val="0"/>
        <w:jc w:val="center"/>
        <w:rPr>
          <w:b/>
          <w:color w:val="000000"/>
          <w:sz w:val="28"/>
          <w:szCs w:val="28"/>
          <w:lang w:eastAsia="zh-CN"/>
        </w:rPr>
      </w:pPr>
      <w:r w:rsidRPr="003D2435">
        <w:rPr>
          <w:b/>
          <w:color w:val="000000"/>
          <w:sz w:val="28"/>
          <w:szCs w:val="28"/>
          <w:lang w:eastAsia="zh-CN"/>
        </w:rPr>
        <w:t>Профилактические мероприятия</w:t>
      </w:r>
    </w:p>
    <w:p w:rsidR="003D2435" w:rsidRPr="003D2435" w:rsidRDefault="003D2435" w:rsidP="003D2435">
      <w:pPr>
        <w:suppressAutoHyphens/>
        <w:autoSpaceDE w:val="0"/>
        <w:ind w:left="720"/>
        <w:rPr>
          <w:b/>
          <w:color w:val="000000"/>
          <w:sz w:val="28"/>
          <w:szCs w:val="28"/>
          <w:lang w:eastAsia="zh-CN"/>
        </w:rPr>
      </w:pPr>
    </w:p>
    <w:p w:rsidR="003D2435" w:rsidRPr="003D2435" w:rsidRDefault="003D2435" w:rsidP="003D2435">
      <w:pPr>
        <w:autoSpaceDE w:val="0"/>
        <w:autoSpaceDN w:val="0"/>
        <w:adjustRightInd w:val="0"/>
        <w:jc w:val="center"/>
        <w:outlineLvl w:val="0"/>
        <w:rPr>
          <w:rFonts w:eastAsia="Calibri"/>
          <w:b/>
          <w:bCs/>
          <w:sz w:val="28"/>
          <w:szCs w:val="28"/>
          <w:lang w:eastAsia="en-US"/>
        </w:rPr>
      </w:pPr>
      <w:r w:rsidRPr="003D2435">
        <w:rPr>
          <w:rFonts w:eastAsia="Calibri"/>
          <w:b/>
          <w:bCs/>
          <w:sz w:val="28"/>
          <w:szCs w:val="28"/>
          <w:lang w:eastAsia="en-US"/>
        </w:rPr>
        <w:t>3.1. Программа профилактики рисков причинения вреда (ущерба) охраняемым законом ценностям.</w:t>
      </w:r>
    </w:p>
    <w:p w:rsidR="003D2435" w:rsidRPr="003D2435" w:rsidRDefault="003D2435" w:rsidP="003D2435">
      <w:pPr>
        <w:autoSpaceDE w:val="0"/>
        <w:autoSpaceDN w:val="0"/>
        <w:adjustRightInd w:val="0"/>
        <w:jc w:val="center"/>
        <w:outlineLvl w:val="0"/>
        <w:rPr>
          <w:rFonts w:eastAsia="Calibri"/>
          <w:b/>
          <w:bCs/>
          <w:sz w:val="28"/>
          <w:szCs w:val="28"/>
          <w:lang w:eastAsia="en-US"/>
        </w:rPr>
      </w:pPr>
      <w:r w:rsidRPr="003D2435">
        <w:rPr>
          <w:rFonts w:eastAsia="Calibri"/>
          <w:b/>
          <w:bCs/>
          <w:sz w:val="28"/>
          <w:szCs w:val="28"/>
          <w:lang w:eastAsia="en-US"/>
        </w:rPr>
        <w:t>Виды профилактических мероприятий</w:t>
      </w:r>
    </w:p>
    <w:p w:rsidR="003D2435" w:rsidRPr="003D2435" w:rsidRDefault="003D2435" w:rsidP="003D2435">
      <w:pPr>
        <w:tabs>
          <w:tab w:val="left" w:pos="1134"/>
        </w:tabs>
        <w:jc w:val="both"/>
        <w:rPr>
          <w:sz w:val="28"/>
          <w:szCs w:val="28"/>
        </w:rPr>
      </w:pPr>
    </w:p>
    <w:p w:rsidR="003D2435" w:rsidRPr="003D2435" w:rsidRDefault="003D2435" w:rsidP="003D2435">
      <w:pPr>
        <w:autoSpaceDE w:val="0"/>
        <w:autoSpaceDN w:val="0"/>
        <w:adjustRightInd w:val="0"/>
        <w:ind w:firstLine="709"/>
        <w:jc w:val="both"/>
        <w:rPr>
          <w:sz w:val="28"/>
          <w:szCs w:val="28"/>
        </w:rPr>
      </w:pPr>
      <w:r w:rsidRPr="003D2435">
        <w:rPr>
          <w:sz w:val="28"/>
          <w:szCs w:val="28"/>
        </w:rPr>
        <w:t xml:space="preserve">3.1.1.Профилактические мероприятия осуществляются </w:t>
      </w:r>
      <w:r w:rsidRPr="003D2435">
        <w:rPr>
          <w:color w:val="000000"/>
          <w:sz w:val="28"/>
          <w:szCs w:val="28"/>
          <w:lang w:eastAsia="zh-CN"/>
        </w:rPr>
        <w:t>уполномоченным органом</w:t>
      </w:r>
      <w:r w:rsidRPr="003D2435">
        <w:rPr>
          <w:sz w:val="28"/>
          <w:szCs w:val="28"/>
        </w:rPr>
        <w:t xml:space="preserve"> в целях устранения условий, причин и факторов, способных привести к нарушениям обязательных требований и (или) причинению вреда (ущерба) охраняемым законом ценностям, и доведения обязательных требований до контролируемых лиц, способов их соблюдения.</w:t>
      </w:r>
    </w:p>
    <w:p w:rsidR="003D2435" w:rsidRPr="003D2435" w:rsidRDefault="003D2435" w:rsidP="003D2435">
      <w:pPr>
        <w:widowControl w:val="0"/>
        <w:ind w:firstLine="709"/>
        <w:jc w:val="both"/>
        <w:rPr>
          <w:sz w:val="28"/>
          <w:szCs w:val="28"/>
        </w:rPr>
      </w:pPr>
      <w:r w:rsidRPr="003D2435">
        <w:rPr>
          <w:sz w:val="28"/>
          <w:szCs w:val="28"/>
        </w:rPr>
        <w:t>3.1.2. При осуществлении муниципального земельного контроля проведение профилактических мероприятий, направленных на снижение риска причинения вреда (ущерба), является приоритетным по отношению к проведению контрольных мероприятий.</w:t>
      </w:r>
    </w:p>
    <w:p w:rsidR="003D2435" w:rsidRPr="003D2435" w:rsidRDefault="003D2435" w:rsidP="003D2435">
      <w:pPr>
        <w:widowControl w:val="0"/>
        <w:ind w:firstLine="709"/>
        <w:jc w:val="both"/>
        <w:rPr>
          <w:sz w:val="28"/>
          <w:szCs w:val="28"/>
        </w:rPr>
      </w:pPr>
      <w:r w:rsidRPr="003D2435">
        <w:rPr>
          <w:sz w:val="28"/>
          <w:szCs w:val="28"/>
        </w:rPr>
        <w:t>3.1.3. Профилактические мероприятия осуществляются на основании программы профилактики рисков причинения вреда (ущерба) охраняемым законом ценностям, утвержденной в порядке, установленном Правительством Российской Федерации, также могут проводиться профилактические мероприятия, не предусмотренные программой профилактики рисков причинения вреда.</w:t>
      </w:r>
    </w:p>
    <w:p w:rsidR="003D2435" w:rsidRPr="003D2435" w:rsidRDefault="003D2435" w:rsidP="003D2435">
      <w:pPr>
        <w:autoSpaceDE w:val="0"/>
        <w:autoSpaceDN w:val="0"/>
        <w:adjustRightInd w:val="0"/>
        <w:ind w:firstLine="709"/>
        <w:jc w:val="both"/>
        <w:rPr>
          <w:rFonts w:eastAsia="Calibri"/>
          <w:sz w:val="28"/>
          <w:szCs w:val="28"/>
          <w:lang w:eastAsia="en-US"/>
        </w:rPr>
      </w:pPr>
      <w:r w:rsidRPr="003D2435">
        <w:rPr>
          <w:rFonts w:eastAsia="Calibri"/>
          <w:sz w:val="28"/>
          <w:szCs w:val="28"/>
          <w:lang w:eastAsia="en-US"/>
        </w:rPr>
        <w:t xml:space="preserve">3.1.4. </w:t>
      </w:r>
      <w:r w:rsidRPr="003D2435">
        <w:rPr>
          <w:color w:val="000000"/>
          <w:sz w:val="28"/>
          <w:szCs w:val="28"/>
          <w:lang w:eastAsia="zh-CN"/>
        </w:rPr>
        <w:t>Уполномоченный орган</w:t>
      </w:r>
      <w:r w:rsidRPr="003D2435">
        <w:rPr>
          <w:rFonts w:eastAsia="Calibri"/>
          <w:sz w:val="28"/>
          <w:szCs w:val="28"/>
          <w:lang w:eastAsia="en-US"/>
        </w:rPr>
        <w:t xml:space="preserve"> при проведении профилактических мероприятий осуществляют взаимодействие с гражданами, организациями только в случаях, установленных </w:t>
      </w:r>
      <w:r w:rsidRPr="003D2435">
        <w:rPr>
          <w:sz w:val="28"/>
          <w:szCs w:val="28"/>
        </w:rPr>
        <w:t>Федеральным законом № 248-ФЗ</w:t>
      </w:r>
      <w:r w:rsidRPr="003D2435">
        <w:rPr>
          <w:rFonts w:eastAsia="Calibri"/>
          <w:sz w:val="28"/>
          <w:szCs w:val="28"/>
          <w:lang w:eastAsia="en-US"/>
        </w:rPr>
        <w:t xml:space="preserve">. Если иное не установлено </w:t>
      </w:r>
      <w:r w:rsidRPr="003D2435">
        <w:rPr>
          <w:sz w:val="28"/>
          <w:szCs w:val="28"/>
        </w:rPr>
        <w:t>Федеральным законом № 248-ФЗ</w:t>
      </w:r>
      <w:r w:rsidRPr="003D2435">
        <w:rPr>
          <w:rFonts w:eastAsia="Calibri"/>
          <w:sz w:val="28"/>
          <w:szCs w:val="28"/>
          <w:lang w:eastAsia="en-US"/>
        </w:rPr>
        <w:t xml:space="preserve">, профилактические мероприятия, в ходе которых осуществляется взаимодействие с контролируемыми лицами, проводятся только с согласия данных контролируемых лиц либо по их инициативе. </w:t>
      </w:r>
    </w:p>
    <w:p w:rsidR="003D2435" w:rsidRPr="003D2435" w:rsidRDefault="003D2435" w:rsidP="003D2435">
      <w:pPr>
        <w:autoSpaceDE w:val="0"/>
        <w:autoSpaceDN w:val="0"/>
        <w:adjustRightInd w:val="0"/>
        <w:ind w:firstLine="709"/>
        <w:jc w:val="both"/>
        <w:rPr>
          <w:rFonts w:eastAsia="Calibri"/>
          <w:sz w:val="28"/>
          <w:szCs w:val="28"/>
          <w:lang w:eastAsia="en-US"/>
        </w:rPr>
      </w:pPr>
      <w:r w:rsidRPr="003D2435">
        <w:rPr>
          <w:sz w:val="28"/>
          <w:szCs w:val="28"/>
        </w:rPr>
        <w:t xml:space="preserve">3.1.5. </w:t>
      </w:r>
      <w:proofErr w:type="gramStart"/>
      <w:r w:rsidRPr="003D2435">
        <w:rPr>
          <w:sz w:val="28"/>
          <w:szCs w:val="28"/>
        </w:rPr>
        <w:t xml:space="preserve">В случае если при проведении профилактических мероприятий установлено, что объекты контроля представляют явную непосредственную угрозу причинения вреда (ущерба) охраняемым законом ценностям или такой вред (ущерб) причинен, должностное лицо, уполномоченное осуществлять муниципальный земельный контроль незамедлительно направляет информацию об этом Главе </w:t>
      </w:r>
      <w:r w:rsidRPr="003D2435">
        <w:rPr>
          <w:bCs/>
          <w:sz w:val="28"/>
          <w:szCs w:val="28"/>
        </w:rPr>
        <w:t xml:space="preserve">Администрации </w:t>
      </w:r>
      <w:r>
        <w:rPr>
          <w:bCs/>
          <w:sz w:val="28"/>
          <w:szCs w:val="28"/>
        </w:rPr>
        <w:t>Артемовского сельского поселения</w:t>
      </w:r>
      <w:r w:rsidRPr="003D2435">
        <w:rPr>
          <w:sz w:val="28"/>
          <w:szCs w:val="28"/>
        </w:rPr>
        <w:t xml:space="preserve"> для принятия решения о проведении контрольных (надзорных) мероприятий, </w:t>
      </w:r>
      <w:r w:rsidRPr="003D2435">
        <w:rPr>
          <w:rFonts w:eastAsia="Calibri"/>
          <w:sz w:val="28"/>
          <w:szCs w:val="28"/>
          <w:lang w:eastAsia="en-US"/>
        </w:rPr>
        <w:t xml:space="preserve">либо принимает меры, указанные в </w:t>
      </w:r>
      <w:hyperlink r:id="rId9" w:history="1">
        <w:r w:rsidRPr="003D2435">
          <w:rPr>
            <w:rFonts w:eastAsia="Calibri"/>
            <w:sz w:val="28"/>
            <w:szCs w:val="28"/>
            <w:lang w:eastAsia="en-US"/>
          </w:rPr>
          <w:t>статье 90</w:t>
        </w:r>
      </w:hyperlink>
      <w:r w:rsidRPr="003D2435">
        <w:rPr>
          <w:rFonts w:eastAsia="Calibri"/>
          <w:sz w:val="28"/>
          <w:szCs w:val="28"/>
          <w:lang w:eastAsia="en-US"/>
        </w:rPr>
        <w:t xml:space="preserve"> </w:t>
      </w:r>
      <w:r w:rsidRPr="003D2435">
        <w:rPr>
          <w:sz w:val="28"/>
          <w:szCs w:val="28"/>
        </w:rPr>
        <w:t>Федерального закона</w:t>
      </w:r>
      <w:proofErr w:type="gramEnd"/>
      <w:r w:rsidRPr="003D2435">
        <w:rPr>
          <w:sz w:val="28"/>
          <w:szCs w:val="28"/>
        </w:rPr>
        <w:t xml:space="preserve"> № 248-ФЗ.</w:t>
      </w:r>
    </w:p>
    <w:p w:rsidR="003D2435" w:rsidRPr="003D2435" w:rsidRDefault="003D2435" w:rsidP="003D2435">
      <w:pPr>
        <w:widowControl w:val="0"/>
        <w:ind w:firstLine="709"/>
        <w:jc w:val="both"/>
        <w:rPr>
          <w:sz w:val="28"/>
          <w:szCs w:val="28"/>
        </w:rPr>
      </w:pPr>
      <w:r w:rsidRPr="003D2435">
        <w:rPr>
          <w:sz w:val="28"/>
          <w:szCs w:val="28"/>
        </w:rPr>
        <w:t xml:space="preserve">3.1.6. При осуществлении </w:t>
      </w:r>
      <w:r w:rsidRPr="003D2435">
        <w:rPr>
          <w:color w:val="000000"/>
          <w:sz w:val="28"/>
          <w:szCs w:val="28"/>
          <w:lang w:eastAsia="zh-CN"/>
        </w:rPr>
        <w:t>уполномоченным органом</w:t>
      </w:r>
      <w:r w:rsidRPr="003D2435">
        <w:rPr>
          <w:sz w:val="28"/>
          <w:szCs w:val="28"/>
        </w:rPr>
        <w:t xml:space="preserve"> муниципального земельного контроля могут проводиться следующие виды профилактических мероприятий:</w:t>
      </w:r>
    </w:p>
    <w:p w:rsidR="003D2435" w:rsidRPr="003D2435" w:rsidRDefault="003D2435" w:rsidP="003D2435">
      <w:pPr>
        <w:widowControl w:val="0"/>
        <w:ind w:firstLine="709"/>
        <w:jc w:val="both"/>
        <w:rPr>
          <w:sz w:val="28"/>
          <w:szCs w:val="28"/>
        </w:rPr>
      </w:pPr>
      <w:r w:rsidRPr="003D2435">
        <w:rPr>
          <w:sz w:val="28"/>
          <w:szCs w:val="28"/>
        </w:rPr>
        <w:t>а) информирование;</w:t>
      </w:r>
    </w:p>
    <w:p w:rsidR="003D2435" w:rsidRPr="003D2435" w:rsidRDefault="003D2435" w:rsidP="003D2435">
      <w:pPr>
        <w:widowControl w:val="0"/>
        <w:ind w:firstLine="709"/>
        <w:jc w:val="both"/>
        <w:rPr>
          <w:sz w:val="28"/>
          <w:szCs w:val="28"/>
        </w:rPr>
      </w:pPr>
      <w:r w:rsidRPr="003D2435">
        <w:rPr>
          <w:sz w:val="28"/>
          <w:szCs w:val="28"/>
        </w:rPr>
        <w:t>б) объявление предостережений;</w:t>
      </w:r>
    </w:p>
    <w:p w:rsidR="003D2435" w:rsidRPr="003D2435" w:rsidRDefault="003D2435" w:rsidP="003D2435">
      <w:pPr>
        <w:widowControl w:val="0"/>
        <w:ind w:firstLine="709"/>
        <w:jc w:val="both"/>
        <w:rPr>
          <w:sz w:val="28"/>
          <w:szCs w:val="28"/>
        </w:rPr>
      </w:pPr>
      <w:r w:rsidRPr="003D2435">
        <w:rPr>
          <w:sz w:val="28"/>
          <w:szCs w:val="28"/>
        </w:rPr>
        <w:t>в) консультирование;</w:t>
      </w:r>
    </w:p>
    <w:p w:rsidR="003D2435" w:rsidRPr="003D2435" w:rsidRDefault="003D2435" w:rsidP="003D2435">
      <w:pPr>
        <w:widowControl w:val="0"/>
        <w:ind w:firstLine="709"/>
        <w:jc w:val="both"/>
        <w:rPr>
          <w:sz w:val="28"/>
          <w:szCs w:val="28"/>
        </w:rPr>
      </w:pPr>
      <w:r w:rsidRPr="003D2435">
        <w:rPr>
          <w:sz w:val="28"/>
          <w:szCs w:val="28"/>
        </w:rPr>
        <w:t>г) профилактический визит.</w:t>
      </w:r>
    </w:p>
    <w:p w:rsidR="003D2435" w:rsidRPr="003D2435" w:rsidRDefault="003D2435" w:rsidP="003D2435">
      <w:pPr>
        <w:suppressAutoHyphens/>
        <w:autoSpaceDE w:val="0"/>
        <w:ind w:left="720"/>
        <w:rPr>
          <w:b/>
          <w:color w:val="000000"/>
          <w:sz w:val="28"/>
          <w:szCs w:val="28"/>
          <w:lang w:eastAsia="zh-CN"/>
        </w:rPr>
      </w:pPr>
    </w:p>
    <w:p w:rsidR="00BF5F9A" w:rsidRDefault="00BF5F9A" w:rsidP="003D2435">
      <w:pPr>
        <w:widowControl w:val="0"/>
        <w:ind w:firstLine="709"/>
        <w:jc w:val="center"/>
        <w:rPr>
          <w:b/>
          <w:sz w:val="28"/>
          <w:szCs w:val="28"/>
        </w:rPr>
      </w:pPr>
    </w:p>
    <w:p w:rsidR="003D2435" w:rsidRPr="003D2435" w:rsidRDefault="003D2435" w:rsidP="003D2435">
      <w:pPr>
        <w:widowControl w:val="0"/>
        <w:ind w:firstLine="709"/>
        <w:jc w:val="center"/>
        <w:rPr>
          <w:b/>
          <w:sz w:val="28"/>
          <w:szCs w:val="28"/>
        </w:rPr>
      </w:pPr>
      <w:r w:rsidRPr="003D2435">
        <w:rPr>
          <w:b/>
          <w:sz w:val="28"/>
          <w:szCs w:val="28"/>
        </w:rPr>
        <w:lastRenderedPageBreak/>
        <w:t>3.2. Информирование</w:t>
      </w:r>
    </w:p>
    <w:p w:rsidR="003D2435" w:rsidRPr="003D2435" w:rsidRDefault="003D2435" w:rsidP="003D2435">
      <w:pPr>
        <w:widowControl w:val="0"/>
        <w:ind w:firstLine="709"/>
        <w:jc w:val="center"/>
        <w:rPr>
          <w:b/>
          <w:sz w:val="28"/>
          <w:szCs w:val="28"/>
        </w:rPr>
      </w:pPr>
    </w:p>
    <w:p w:rsidR="003D2435" w:rsidRDefault="003D2435" w:rsidP="003D2435">
      <w:pPr>
        <w:suppressAutoHyphens/>
        <w:autoSpaceDE w:val="0"/>
        <w:ind w:firstLine="709"/>
        <w:jc w:val="both"/>
        <w:rPr>
          <w:sz w:val="28"/>
          <w:szCs w:val="28"/>
        </w:rPr>
      </w:pPr>
      <w:r w:rsidRPr="003D2435">
        <w:rPr>
          <w:sz w:val="28"/>
          <w:szCs w:val="28"/>
        </w:rPr>
        <w:t xml:space="preserve">3.2.1. Информирование осуществляется </w:t>
      </w:r>
      <w:r w:rsidRPr="003D2435">
        <w:rPr>
          <w:color w:val="000000"/>
          <w:sz w:val="28"/>
          <w:szCs w:val="28"/>
          <w:lang w:eastAsia="zh-CN"/>
        </w:rPr>
        <w:t>уполномоченным органом</w:t>
      </w:r>
      <w:r w:rsidRPr="003D2435">
        <w:rPr>
          <w:sz w:val="28"/>
          <w:szCs w:val="28"/>
        </w:rPr>
        <w:t xml:space="preserve"> по вопросам соблюдения обязательных требований посредством размещения соответствующих</w:t>
      </w:r>
    </w:p>
    <w:p w:rsidR="003D2435" w:rsidRPr="003D2435" w:rsidRDefault="003D2435" w:rsidP="003D2435">
      <w:pPr>
        <w:autoSpaceDE w:val="0"/>
        <w:autoSpaceDN w:val="0"/>
        <w:adjustRightInd w:val="0"/>
        <w:ind w:firstLine="709"/>
        <w:jc w:val="both"/>
        <w:rPr>
          <w:sz w:val="28"/>
          <w:szCs w:val="28"/>
        </w:rPr>
      </w:pPr>
      <w:r w:rsidRPr="003D2435">
        <w:rPr>
          <w:sz w:val="28"/>
          <w:szCs w:val="28"/>
        </w:rPr>
        <w:t xml:space="preserve">сведений на официальном сайте Администрации </w:t>
      </w:r>
      <w:r w:rsidRPr="003D2435">
        <w:rPr>
          <w:rFonts w:eastAsia="Calibri"/>
          <w:sz w:val="28"/>
          <w:szCs w:val="28"/>
          <w:lang w:eastAsia="en-US"/>
        </w:rPr>
        <w:t>в сети "Интернет", в средствах массовой информации, через личные кабинеты контролируемых лиц в государственных информационных системах (при их наличии) и в иных формах</w:t>
      </w:r>
      <w:r w:rsidRPr="003D2435">
        <w:rPr>
          <w:sz w:val="28"/>
          <w:szCs w:val="28"/>
        </w:rPr>
        <w:t>.</w:t>
      </w:r>
    </w:p>
    <w:p w:rsidR="003D2435" w:rsidRPr="003D2435" w:rsidRDefault="003D2435" w:rsidP="003D2435">
      <w:pPr>
        <w:widowControl w:val="0"/>
        <w:ind w:firstLine="709"/>
        <w:jc w:val="both"/>
        <w:rPr>
          <w:sz w:val="28"/>
          <w:szCs w:val="28"/>
        </w:rPr>
      </w:pPr>
      <w:r w:rsidRPr="003D2435">
        <w:rPr>
          <w:sz w:val="28"/>
          <w:szCs w:val="28"/>
        </w:rPr>
        <w:t xml:space="preserve">3.2.2. </w:t>
      </w:r>
      <w:r w:rsidRPr="003D2435">
        <w:rPr>
          <w:color w:val="000000"/>
          <w:sz w:val="28"/>
          <w:szCs w:val="28"/>
          <w:lang w:eastAsia="zh-CN"/>
        </w:rPr>
        <w:t>Уполномоченный орган</w:t>
      </w:r>
      <w:r w:rsidRPr="003D2435">
        <w:rPr>
          <w:sz w:val="28"/>
          <w:szCs w:val="28"/>
        </w:rPr>
        <w:t xml:space="preserve"> обязан размещать и поддерживать в актуальном состоянии на официальном сайте Администрации </w:t>
      </w:r>
      <w:r w:rsidRPr="003D2435">
        <w:rPr>
          <w:rFonts w:eastAsia="Calibri"/>
          <w:sz w:val="28"/>
          <w:szCs w:val="28"/>
          <w:lang w:eastAsia="en-US"/>
        </w:rPr>
        <w:t xml:space="preserve">в сети "Интернет" </w:t>
      </w:r>
      <w:r w:rsidRPr="003D2435">
        <w:rPr>
          <w:sz w:val="28"/>
          <w:szCs w:val="28"/>
        </w:rPr>
        <w:t xml:space="preserve">сведения, предусмотренные </w:t>
      </w:r>
      <w:hyperlink r:id="rId10" w:history="1">
        <w:r w:rsidRPr="003D2435">
          <w:rPr>
            <w:sz w:val="28"/>
            <w:szCs w:val="28"/>
          </w:rPr>
          <w:t>частью 3 статьи 46</w:t>
        </w:r>
      </w:hyperlink>
      <w:r w:rsidRPr="003D2435">
        <w:rPr>
          <w:sz w:val="28"/>
          <w:szCs w:val="28"/>
        </w:rPr>
        <w:t xml:space="preserve"> Федерального закона № 248-ФЗ.</w:t>
      </w:r>
    </w:p>
    <w:p w:rsidR="003D2435" w:rsidRPr="003D2435" w:rsidRDefault="003D2435" w:rsidP="003D2435">
      <w:pPr>
        <w:widowControl w:val="0"/>
        <w:ind w:firstLine="709"/>
        <w:jc w:val="both"/>
        <w:rPr>
          <w:sz w:val="28"/>
          <w:szCs w:val="28"/>
        </w:rPr>
      </w:pPr>
    </w:p>
    <w:p w:rsidR="003D2435" w:rsidRPr="003D2435" w:rsidRDefault="003D2435" w:rsidP="003D2435">
      <w:pPr>
        <w:widowControl w:val="0"/>
        <w:ind w:firstLine="709"/>
        <w:jc w:val="center"/>
        <w:rPr>
          <w:b/>
          <w:sz w:val="28"/>
          <w:szCs w:val="28"/>
        </w:rPr>
      </w:pPr>
      <w:r w:rsidRPr="003D2435">
        <w:rPr>
          <w:b/>
          <w:sz w:val="28"/>
          <w:szCs w:val="28"/>
        </w:rPr>
        <w:t>3.3. Объявление предостережения</w:t>
      </w:r>
    </w:p>
    <w:p w:rsidR="003D2435" w:rsidRPr="003D2435" w:rsidRDefault="003D2435" w:rsidP="003D2435">
      <w:pPr>
        <w:widowControl w:val="0"/>
        <w:ind w:firstLine="709"/>
        <w:jc w:val="center"/>
        <w:rPr>
          <w:sz w:val="28"/>
          <w:szCs w:val="28"/>
        </w:rPr>
      </w:pPr>
    </w:p>
    <w:p w:rsidR="003D2435" w:rsidRPr="003D2435" w:rsidRDefault="003D2435" w:rsidP="003D2435">
      <w:pPr>
        <w:tabs>
          <w:tab w:val="left" w:pos="1134"/>
        </w:tabs>
        <w:ind w:firstLine="709"/>
        <w:contextualSpacing/>
        <w:jc w:val="both"/>
        <w:rPr>
          <w:sz w:val="28"/>
          <w:szCs w:val="28"/>
        </w:rPr>
      </w:pPr>
      <w:proofErr w:type="gramStart"/>
      <w:r w:rsidRPr="003D2435">
        <w:rPr>
          <w:sz w:val="28"/>
          <w:szCs w:val="28"/>
        </w:rPr>
        <w:t xml:space="preserve">3.3.1.Предостережение о недопустимости нарушения обязательных требований объявляется контролируемому лицу в случае наличия у </w:t>
      </w:r>
      <w:r w:rsidRPr="003D2435">
        <w:rPr>
          <w:color w:val="000000"/>
          <w:sz w:val="28"/>
          <w:szCs w:val="28"/>
          <w:lang w:eastAsia="zh-CN"/>
        </w:rPr>
        <w:t>уполномоченного органа</w:t>
      </w:r>
      <w:r w:rsidRPr="003D2435">
        <w:rPr>
          <w:sz w:val="28"/>
          <w:szCs w:val="28"/>
        </w:rPr>
        <w:t xml:space="preserve"> сведений о готовящихся нарушениях обязательных требований и (или) в случае отсутствия подтверждения данных о том, что нарушение обязательных требований причинило вред (ущерб) охраняемым законом ценностям либо создало угрозу причинения вреда (ущерба) охраняемым законом ценностям, и предлагает принять меры по обеспечению соблюдения обязательных требований.</w:t>
      </w:r>
      <w:proofErr w:type="gramEnd"/>
    </w:p>
    <w:p w:rsidR="003D2435" w:rsidRPr="003D2435" w:rsidRDefault="003D2435" w:rsidP="003D2435">
      <w:pPr>
        <w:autoSpaceDE w:val="0"/>
        <w:autoSpaceDN w:val="0"/>
        <w:adjustRightInd w:val="0"/>
        <w:ind w:firstLine="709"/>
        <w:jc w:val="both"/>
        <w:rPr>
          <w:rFonts w:eastAsia="Calibri"/>
          <w:sz w:val="28"/>
          <w:szCs w:val="28"/>
          <w:lang w:eastAsia="en-US"/>
        </w:rPr>
      </w:pPr>
      <w:r w:rsidRPr="003D2435">
        <w:rPr>
          <w:sz w:val="28"/>
          <w:szCs w:val="28"/>
        </w:rPr>
        <w:t xml:space="preserve">3.3.2. </w:t>
      </w:r>
      <w:proofErr w:type="gramStart"/>
      <w:r w:rsidRPr="003D2435">
        <w:rPr>
          <w:rFonts w:eastAsia="Calibri"/>
          <w:sz w:val="28"/>
          <w:szCs w:val="28"/>
          <w:lang w:eastAsia="en-US"/>
        </w:rPr>
        <w:t xml:space="preserve">Предостережение о недопустимости нарушения обязательных требований объявляется и направляется контролируемому лицу в порядке, предусмотренном </w:t>
      </w:r>
      <w:r w:rsidRPr="003D2435">
        <w:rPr>
          <w:sz w:val="28"/>
          <w:szCs w:val="28"/>
        </w:rPr>
        <w:t>Федеральным законом № 248-ФЗ</w:t>
      </w:r>
      <w:r w:rsidRPr="003D2435">
        <w:rPr>
          <w:rFonts w:eastAsia="Calibri"/>
          <w:sz w:val="28"/>
          <w:szCs w:val="28"/>
          <w:lang w:eastAsia="en-US"/>
        </w:rPr>
        <w:t>, и должно содержать указание на соответствующие обязательные требования, предусматривающий их нормативный правовой акт, информацию о том, какие конкретно действия (бездействие) контролируемого лица могут привести или приводят к нарушению обязательных требований, а также предложение о принятии мер по обеспечению соблюдения данных требований и не</w:t>
      </w:r>
      <w:proofErr w:type="gramEnd"/>
      <w:r w:rsidRPr="003D2435">
        <w:rPr>
          <w:rFonts w:eastAsia="Calibri"/>
          <w:sz w:val="28"/>
          <w:szCs w:val="28"/>
          <w:lang w:eastAsia="en-US"/>
        </w:rPr>
        <w:t xml:space="preserve"> может содержать требование представления контролируемым лицом сведений и документов, сроки для устранения последствий, возникших в результате действий (бездействия) контролируемого лица, которые могут привести или приводят к нарушению обязательных требований.</w:t>
      </w:r>
    </w:p>
    <w:p w:rsidR="003D2435" w:rsidRPr="003D2435" w:rsidRDefault="003D2435" w:rsidP="003D2435">
      <w:pPr>
        <w:tabs>
          <w:tab w:val="left" w:pos="1134"/>
        </w:tabs>
        <w:ind w:firstLine="709"/>
        <w:contextualSpacing/>
        <w:jc w:val="both"/>
        <w:rPr>
          <w:sz w:val="28"/>
          <w:szCs w:val="28"/>
        </w:rPr>
      </w:pPr>
      <w:r w:rsidRPr="003D2435">
        <w:rPr>
          <w:sz w:val="28"/>
          <w:szCs w:val="28"/>
        </w:rPr>
        <w:t>3.3.3. Предостережение составляется по форме, утвержденной приказом Минэкономразвития России от 31.03.2021 № 151 «О типовых формах документов, используемых контрольным (надзорным) органом».</w:t>
      </w:r>
    </w:p>
    <w:p w:rsidR="003D2435" w:rsidRPr="003D2435" w:rsidRDefault="003D2435" w:rsidP="003D2435">
      <w:pPr>
        <w:autoSpaceDE w:val="0"/>
        <w:autoSpaceDN w:val="0"/>
        <w:adjustRightInd w:val="0"/>
        <w:ind w:firstLine="709"/>
        <w:jc w:val="both"/>
        <w:rPr>
          <w:rFonts w:eastAsia="Calibri"/>
          <w:sz w:val="28"/>
          <w:szCs w:val="28"/>
          <w:lang w:eastAsia="en-US"/>
        </w:rPr>
      </w:pPr>
      <w:r w:rsidRPr="003D2435">
        <w:rPr>
          <w:sz w:val="28"/>
          <w:szCs w:val="28"/>
        </w:rPr>
        <w:t xml:space="preserve">3.3.4. </w:t>
      </w:r>
      <w:r w:rsidRPr="003D2435">
        <w:rPr>
          <w:rFonts w:eastAsia="Calibri"/>
          <w:sz w:val="28"/>
          <w:szCs w:val="28"/>
          <w:lang w:eastAsia="en-US"/>
        </w:rPr>
        <w:t>Учет объявленных предостережений о недопустимости нарушения обязательных требований осуществляется должностными лицами, уполномоченными на осуществление муниципального контроля. Соответствующие данные используются для проведения иных профилактических мероприятий и контрольных (надзорных) мероприятий</w:t>
      </w:r>
      <w:r w:rsidRPr="003D2435">
        <w:rPr>
          <w:sz w:val="28"/>
          <w:szCs w:val="28"/>
        </w:rPr>
        <w:t>.</w:t>
      </w:r>
    </w:p>
    <w:p w:rsidR="003D2435" w:rsidRPr="003D2435" w:rsidRDefault="003D2435" w:rsidP="003D2435">
      <w:pPr>
        <w:autoSpaceDE w:val="0"/>
        <w:autoSpaceDN w:val="0"/>
        <w:adjustRightInd w:val="0"/>
        <w:ind w:firstLine="709"/>
        <w:jc w:val="both"/>
        <w:rPr>
          <w:sz w:val="28"/>
          <w:szCs w:val="28"/>
        </w:rPr>
      </w:pPr>
      <w:r w:rsidRPr="003D2435">
        <w:rPr>
          <w:sz w:val="28"/>
          <w:szCs w:val="28"/>
        </w:rPr>
        <w:lastRenderedPageBreak/>
        <w:t xml:space="preserve">3.3.5. Контролируемое лицо в течение 10 рабочих дней со дня получения предостережения </w:t>
      </w:r>
      <w:r w:rsidRPr="003D2435">
        <w:rPr>
          <w:rFonts w:eastAsia="Calibri"/>
          <w:sz w:val="28"/>
          <w:szCs w:val="28"/>
          <w:lang w:eastAsia="en-US"/>
        </w:rPr>
        <w:t xml:space="preserve">о недопустимости нарушения обязательных требований </w:t>
      </w:r>
      <w:r w:rsidRPr="003D2435">
        <w:rPr>
          <w:sz w:val="28"/>
          <w:szCs w:val="28"/>
        </w:rPr>
        <w:t xml:space="preserve">вправе подать в </w:t>
      </w:r>
      <w:r w:rsidRPr="003D2435">
        <w:rPr>
          <w:color w:val="000000"/>
          <w:sz w:val="28"/>
          <w:szCs w:val="28"/>
          <w:lang w:eastAsia="zh-CN"/>
        </w:rPr>
        <w:t>уполномоченный орган</w:t>
      </w:r>
      <w:r w:rsidRPr="003D2435">
        <w:rPr>
          <w:sz w:val="28"/>
          <w:szCs w:val="28"/>
        </w:rPr>
        <w:t xml:space="preserve"> возражение в отношении указанного предостережения.</w:t>
      </w:r>
    </w:p>
    <w:p w:rsidR="003D2435" w:rsidRPr="003D2435" w:rsidRDefault="003D2435" w:rsidP="003D2435">
      <w:pPr>
        <w:ind w:firstLine="709"/>
        <w:jc w:val="both"/>
        <w:rPr>
          <w:sz w:val="28"/>
          <w:szCs w:val="28"/>
        </w:rPr>
      </w:pPr>
      <w:r w:rsidRPr="003D2435">
        <w:rPr>
          <w:sz w:val="28"/>
          <w:szCs w:val="28"/>
        </w:rPr>
        <w:t>3.3.6. Возражение должно содержать:</w:t>
      </w:r>
    </w:p>
    <w:p w:rsidR="003D2435" w:rsidRPr="003D2435" w:rsidRDefault="003D2435" w:rsidP="003D2435">
      <w:pPr>
        <w:ind w:firstLine="709"/>
        <w:jc w:val="both"/>
        <w:rPr>
          <w:sz w:val="28"/>
          <w:szCs w:val="28"/>
        </w:rPr>
      </w:pPr>
      <w:proofErr w:type="gramStart"/>
      <w:r w:rsidRPr="003D2435">
        <w:rPr>
          <w:sz w:val="28"/>
          <w:szCs w:val="28"/>
        </w:rPr>
        <w:t xml:space="preserve">1) наименование </w:t>
      </w:r>
      <w:r w:rsidRPr="003D2435">
        <w:rPr>
          <w:color w:val="000000"/>
          <w:sz w:val="28"/>
          <w:szCs w:val="28"/>
          <w:lang w:eastAsia="zh-CN"/>
        </w:rPr>
        <w:t>уполномоченного органа</w:t>
      </w:r>
      <w:r w:rsidRPr="003D2435">
        <w:rPr>
          <w:sz w:val="28"/>
          <w:szCs w:val="28"/>
        </w:rPr>
        <w:t>, в который направляется возражение;</w:t>
      </w:r>
      <w:proofErr w:type="gramEnd"/>
    </w:p>
    <w:p w:rsidR="003D2435" w:rsidRPr="003D2435" w:rsidRDefault="003D2435" w:rsidP="003D2435">
      <w:pPr>
        <w:ind w:firstLine="709"/>
        <w:jc w:val="both"/>
        <w:rPr>
          <w:sz w:val="28"/>
          <w:szCs w:val="28"/>
        </w:rPr>
      </w:pPr>
      <w:proofErr w:type="gramStart"/>
      <w:r w:rsidRPr="003D2435">
        <w:rPr>
          <w:sz w:val="28"/>
          <w:szCs w:val="28"/>
        </w:rPr>
        <w:t>2) наименование юридического лица, фамилию, имя и отчество (последнее – при наличии) индивидуального предпринимателя или гражданина, а также номер (номера) контактного телефона, адрес (адреса) электронной почты (при наличии) и почтовый адрес, по которым должен быть направлен ответ контролируемому лицу;</w:t>
      </w:r>
      <w:proofErr w:type="gramEnd"/>
    </w:p>
    <w:p w:rsidR="003D2435" w:rsidRPr="003D2435" w:rsidRDefault="003D2435" w:rsidP="003D2435">
      <w:pPr>
        <w:ind w:firstLine="709"/>
        <w:jc w:val="both"/>
        <w:rPr>
          <w:sz w:val="28"/>
          <w:szCs w:val="28"/>
        </w:rPr>
      </w:pPr>
      <w:r w:rsidRPr="003D2435">
        <w:rPr>
          <w:sz w:val="28"/>
          <w:szCs w:val="28"/>
        </w:rPr>
        <w:t>3) дату и номер предостережения;</w:t>
      </w:r>
    </w:p>
    <w:p w:rsidR="003D2435" w:rsidRPr="003D2435" w:rsidRDefault="003D2435" w:rsidP="003D2435">
      <w:pPr>
        <w:ind w:firstLine="709"/>
        <w:jc w:val="both"/>
        <w:rPr>
          <w:sz w:val="28"/>
          <w:szCs w:val="28"/>
        </w:rPr>
      </w:pPr>
      <w:r w:rsidRPr="003D2435">
        <w:rPr>
          <w:sz w:val="28"/>
          <w:szCs w:val="28"/>
        </w:rPr>
        <w:t>4) дату получения предостережения контролируемым лицом;</w:t>
      </w:r>
    </w:p>
    <w:p w:rsidR="003D2435" w:rsidRPr="003D2435" w:rsidRDefault="003D2435" w:rsidP="003D2435">
      <w:pPr>
        <w:ind w:firstLine="709"/>
        <w:jc w:val="both"/>
        <w:rPr>
          <w:sz w:val="28"/>
          <w:szCs w:val="28"/>
        </w:rPr>
      </w:pPr>
      <w:r w:rsidRPr="003D2435">
        <w:rPr>
          <w:sz w:val="28"/>
          <w:szCs w:val="28"/>
        </w:rPr>
        <w:t xml:space="preserve">5) доводы, на основании которых контролируемое лицо </w:t>
      </w:r>
      <w:proofErr w:type="gramStart"/>
      <w:r w:rsidRPr="003D2435">
        <w:rPr>
          <w:sz w:val="28"/>
          <w:szCs w:val="28"/>
        </w:rPr>
        <w:t>не согласно</w:t>
      </w:r>
      <w:proofErr w:type="gramEnd"/>
      <w:r w:rsidRPr="003D2435">
        <w:rPr>
          <w:sz w:val="28"/>
          <w:szCs w:val="28"/>
        </w:rPr>
        <w:t xml:space="preserve"> с объявленным предостережением;</w:t>
      </w:r>
    </w:p>
    <w:p w:rsidR="003D2435" w:rsidRPr="003D2435" w:rsidRDefault="003D2435" w:rsidP="003D2435">
      <w:pPr>
        <w:ind w:firstLine="709"/>
        <w:jc w:val="both"/>
        <w:rPr>
          <w:sz w:val="28"/>
          <w:szCs w:val="28"/>
        </w:rPr>
      </w:pPr>
      <w:r w:rsidRPr="003D2435">
        <w:rPr>
          <w:sz w:val="28"/>
          <w:szCs w:val="28"/>
        </w:rPr>
        <w:t>6) личную подпись и дату.</w:t>
      </w:r>
    </w:p>
    <w:p w:rsidR="003D2435" w:rsidRPr="003D2435" w:rsidRDefault="003D2435" w:rsidP="003D2435">
      <w:pPr>
        <w:ind w:firstLine="709"/>
        <w:jc w:val="both"/>
        <w:rPr>
          <w:sz w:val="28"/>
          <w:szCs w:val="28"/>
        </w:rPr>
      </w:pPr>
      <w:r w:rsidRPr="003D2435">
        <w:rPr>
          <w:sz w:val="28"/>
          <w:szCs w:val="28"/>
        </w:rPr>
        <w:t>3.3.7. В подтверждение своих доводов контролируемое лицо прилагает к возражению соответствующие документы либо их заверенные копии.</w:t>
      </w:r>
    </w:p>
    <w:p w:rsidR="003D2435" w:rsidRPr="003D2435" w:rsidRDefault="003D2435" w:rsidP="003D2435">
      <w:pPr>
        <w:widowControl w:val="0"/>
        <w:ind w:firstLine="709"/>
        <w:jc w:val="both"/>
        <w:rPr>
          <w:sz w:val="28"/>
          <w:szCs w:val="28"/>
        </w:rPr>
      </w:pPr>
      <w:r w:rsidRPr="003D2435">
        <w:rPr>
          <w:sz w:val="28"/>
          <w:szCs w:val="28"/>
        </w:rPr>
        <w:t xml:space="preserve">3.3.8. Возражение в отношении предостережения рассматривается </w:t>
      </w:r>
      <w:r w:rsidRPr="003D2435">
        <w:rPr>
          <w:color w:val="000000"/>
          <w:sz w:val="28"/>
          <w:szCs w:val="28"/>
          <w:lang w:eastAsia="zh-CN"/>
        </w:rPr>
        <w:t>уполномоченным органом</w:t>
      </w:r>
      <w:r w:rsidRPr="003D2435">
        <w:rPr>
          <w:sz w:val="28"/>
          <w:szCs w:val="28"/>
        </w:rPr>
        <w:t xml:space="preserve"> в течение 30 дней со дня получения. В результате рассмотрения возражения контролируемому лицу направляется ответ с информацией о согласии или несогласии с возражением.</w:t>
      </w:r>
    </w:p>
    <w:p w:rsidR="003D2435" w:rsidRPr="003D2435" w:rsidRDefault="003D2435" w:rsidP="003D2435">
      <w:pPr>
        <w:widowControl w:val="0"/>
        <w:ind w:firstLine="709"/>
        <w:jc w:val="both"/>
        <w:rPr>
          <w:sz w:val="28"/>
          <w:szCs w:val="28"/>
        </w:rPr>
      </w:pPr>
      <w:r w:rsidRPr="003D2435">
        <w:rPr>
          <w:sz w:val="28"/>
          <w:szCs w:val="28"/>
        </w:rPr>
        <w:t>В случае принятия представленных в возражении контролируемого лица доводов предостережение аннулируется. При несогласии с возражением указываются соответствующие обоснования.</w:t>
      </w:r>
    </w:p>
    <w:p w:rsidR="003D2435" w:rsidRPr="003D2435" w:rsidRDefault="003D2435" w:rsidP="003D2435">
      <w:pPr>
        <w:ind w:firstLine="709"/>
        <w:jc w:val="both"/>
        <w:rPr>
          <w:sz w:val="28"/>
          <w:szCs w:val="28"/>
        </w:rPr>
      </w:pPr>
      <w:r w:rsidRPr="003D2435">
        <w:rPr>
          <w:sz w:val="28"/>
          <w:szCs w:val="28"/>
        </w:rPr>
        <w:t>3.3.9. Повторное направление возражения по тем же основаниям не допускается.</w:t>
      </w:r>
    </w:p>
    <w:p w:rsidR="003D2435" w:rsidRPr="003D2435" w:rsidRDefault="003D2435" w:rsidP="003D2435">
      <w:pPr>
        <w:jc w:val="center"/>
        <w:rPr>
          <w:b/>
          <w:sz w:val="28"/>
          <w:szCs w:val="28"/>
        </w:rPr>
      </w:pPr>
      <w:r w:rsidRPr="003D2435">
        <w:rPr>
          <w:b/>
          <w:sz w:val="28"/>
          <w:szCs w:val="28"/>
        </w:rPr>
        <w:t>3.4. Консультирование</w:t>
      </w:r>
    </w:p>
    <w:p w:rsidR="003D2435" w:rsidRPr="003D2435" w:rsidRDefault="003D2435" w:rsidP="003D2435">
      <w:pPr>
        <w:ind w:firstLine="709"/>
        <w:jc w:val="both"/>
        <w:rPr>
          <w:sz w:val="28"/>
          <w:szCs w:val="28"/>
        </w:rPr>
      </w:pPr>
    </w:p>
    <w:p w:rsidR="003D2435" w:rsidRPr="003D2435" w:rsidRDefault="003D2435" w:rsidP="003D2435">
      <w:pPr>
        <w:widowControl w:val="0"/>
        <w:ind w:firstLine="709"/>
        <w:jc w:val="both"/>
        <w:rPr>
          <w:sz w:val="28"/>
          <w:szCs w:val="28"/>
        </w:rPr>
      </w:pPr>
      <w:r w:rsidRPr="003D2435">
        <w:rPr>
          <w:sz w:val="28"/>
          <w:szCs w:val="28"/>
        </w:rPr>
        <w:t>3.4.1. Консультирование осуществляется в устной или письменной форме по следующим вопросам:</w:t>
      </w:r>
    </w:p>
    <w:p w:rsidR="003D2435" w:rsidRPr="003D2435" w:rsidRDefault="003D2435" w:rsidP="003D2435">
      <w:pPr>
        <w:widowControl w:val="0"/>
        <w:ind w:firstLine="709"/>
        <w:jc w:val="both"/>
        <w:rPr>
          <w:sz w:val="28"/>
          <w:szCs w:val="28"/>
        </w:rPr>
      </w:pPr>
      <w:r w:rsidRPr="003D2435">
        <w:rPr>
          <w:sz w:val="28"/>
          <w:szCs w:val="28"/>
        </w:rPr>
        <w:t>1) организация и осуществление муниципального контроля;</w:t>
      </w:r>
    </w:p>
    <w:p w:rsidR="003D2435" w:rsidRPr="003D2435" w:rsidRDefault="003D2435" w:rsidP="003D2435">
      <w:pPr>
        <w:widowControl w:val="0"/>
        <w:ind w:firstLine="709"/>
        <w:jc w:val="both"/>
        <w:rPr>
          <w:sz w:val="28"/>
          <w:szCs w:val="28"/>
        </w:rPr>
      </w:pPr>
      <w:r w:rsidRPr="003D2435">
        <w:rPr>
          <w:sz w:val="28"/>
          <w:szCs w:val="28"/>
        </w:rPr>
        <w:t>2) порядок осуществления контрольных мероприятий, установленных настоящим Положением;</w:t>
      </w:r>
    </w:p>
    <w:p w:rsidR="003D2435" w:rsidRPr="003D2435" w:rsidRDefault="003D2435" w:rsidP="003D2435">
      <w:pPr>
        <w:widowControl w:val="0"/>
        <w:ind w:firstLine="709"/>
        <w:jc w:val="both"/>
        <w:rPr>
          <w:sz w:val="28"/>
          <w:szCs w:val="28"/>
        </w:rPr>
      </w:pPr>
      <w:r w:rsidRPr="003D2435">
        <w:rPr>
          <w:sz w:val="28"/>
          <w:szCs w:val="28"/>
        </w:rPr>
        <w:t>3) порядок обжалования действий (бездействия) должностных лиц, уполномоченных осуществлять муниципальный контроль;</w:t>
      </w:r>
    </w:p>
    <w:p w:rsidR="003D2435" w:rsidRPr="003D2435" w:rsidRDefault="003D2435" w:rsidP="003D2435">
      <w:pPr>
        <w:widowControl w:val="0"/>
        <w:tabs>
          <w:tab w:val="left" w:pos="1134"/>
        </w:tabs>
        <w:ind w:firstLine="709"/>
        <w:jc w:val="both"/>
        <w:rPr>
          <w:sz w:val="28"/>
          <w:szCs w:val="28"/>
        </w:rPr>
      </w:pPr>
      <w:r w:rsidRPr="003D2435">
        <w:rPr>
          <w:sz w:val="28"/>
          <w:szCs w:val="28"/>
        </w:rPr>
        <w:t xml:space="preserve">4) получение информации о нормативных правовых актах (их отдельных положениях), содержащих обязательные требования, оценка соблюдения которых осуществляется </w:t>
      </w:r>
      <w:r w:rsidRPr="003D2435">
        <w:rPr>
          <w:color w:val="000000"/>
          <w:sz w:val="28"/>
          <w:szCs w:val="28"/>
          <w:lang w:eastAsia="zh-CN"/>
        </w:rPr>
        <w:t>уполномоченным органом</w:t>
      </w:r>
      <w:r w:rsidRPr="003D2435">
        <w:rPr>
          <w:sz w:val="28"/>
          <w:szCs w:val="28"/>
        </w:rPr>
        <w:t xml:space="preserve"> в рамках муниципального контроля.</w:t>
      </w:r>
    </w:p>
    <w:p w:rsidR="003D2435" w:rsidRPr="003D2435" w:rsidRDefault="003D2435" w:rsidP="003D2435">
      <w:pPr>
        <w:autoSpaceDE w:val="0"/>
        <w:autoSpaceDN w:val="0"/>
        <w:adjustRightInd w:val="0"/>
        <w:ind w:firstLine="709"/>
        <w:jc w:val="both"/>
        <w:rPr>
          <w:sz w:val="28"/>
          <w:szCs w:val="28"/>
        </w:rPr>
      </w:pPr>
      <w:r w:rsidRPr="003D2435">
        <w:rPr>
          <w:sz w:val="28"/>
          <w:szCs w:val="28"/>
        </w:rPr>
        <w:t>3.4.2. Консультирование контролируемых лиц,</w:t>
      </w:r>
      <w:r w:rsidRPr="003D2435">
        <w:rPr>
          <w:rFonts w:eastAsia="Calibri"/>
          <w:sz w:val="28"/>
          <w:szCs w:val="28"/>
          <w:lang w:eastAsia="en-US"/>
        </w:rPr>
        <w:t xml:space="preserve"> их представителей, осуществляется </w:t>
      </w:r>
      <w:r w:rsidRPr="003D2435">
        <w:rPr>
          <w:sz w:val="28"/>
          <w:szCs w:val="28"/>
        </w:rPr>
        <w:t>по телефону, посредством видео-конференц-связи, на личном приеме либо в ходе проведения профилактических мероприятий, контрольных мероприятий.</w:t>
      </w:r>
    </w:p>
    <w:p w:rsidR="003D2435" w:rsidRPr="003D2435" w:rsidRDefault="003D2435" w:rsidP="003D2435">
      <w:pPr>
        <w:tabs>
          <w:tab w:val="left" w:pos="1134"/>
        </w:tabs>
        <w:ind w:firstLine="709"/>
        <w:contextualSpacing/>
        <w:jc w:val="both"/>
        <w:rPr>
          <w:sz w:val="28"/>
          <w:szCs w:val="28"/>
        </w:rPr>
      </w:pPr>
      <w:r w:rsidRPr="003D2435">
        <w:rPr>
          <w:sz w:val="28"/>
          <w:szCs w:val="28"/>
        </w:rPr>
        <w:lastRenderedPageBreak/>
        <w:t>3.4.3. Консультирование не должно превышать 15 минут.</w:t>
      </w:r>
    </w:p>
    <w:p w:rsidR="003D2435" w:rsidRPr="003D2435" w:rsidRDefault="003D2435" w:rsidP="003D2435">
      <w:pPr>
        <w:widowControl w:val="0"/>
        <w:ind w:firstLine="709"/>
        <w:jc w:val="both"/>
        <w:rPr>
          <w:sz w:val="28"/>
          <w:szCs w:val="28"/>
        </w:rPr>
      </w:pPr>
      <w:r w:rsidRPr="003D2435">
        <w:rPr>
          <w:sz w:val="28"/>
          <w:szCs w:val="28"/>
        </w:rPr>
        <w:t xml:space="preserve">3.4.4. </w:t>
      </w:r>
      <w:r w:rsidRPr="003D2435">
        <w:rPr>
          <w:color w:val="000000"/>
          <w:sz w:val="28"/>
          <w:szCs w:val="28"/>
          <w:lang w:eastAsia="zh-CN"/>
        </w:rPr>
        <w:t>Уполномоченный орган</w:t>
      </w:r>
      <w:r w:rsidRPr="003D2435">
        <w:rPr>
          <w:sz w:val="28"/>
          <w:szCs w:val="28"/>
        </w:rPr>
        <w:t xml:space="preserve"> не предоставляет контролируемым лицам и их представителям в письменной форме информацию по вопросам устного консультирования.</w:t>
      </w:r>
    </w:p>
    <w:p w:rsidR="003D2435" w:rsidRPr="003D2435" w:rsidRDefault="003D2435" w:rsidP="003D2435">
      <w:pPr>
        <w:widowControl w:val="0"/>
        <w:ind w:firstLine="709"/>
        <w:jc w:val="both"/>
        <w:rPr>
          <w:sz w:val="28"/>
          <w:szCs w:val="28"/>
        </w:rPr>
      </w:pPr>
      <w:r w:rsidRPr="003D2435">
        <w:rPr>
          <w:sz w:val="28"/>
          <w:szCs w:val="28"/>
        </w:rPr>
        <w:t>3.4.5. Консультирование в письменной форме осуществляется в следующих случаях:</w:t>
      </w:r>
    </w:p>
    <w:p w:rsidR="003D2435" w:rsidRPr="003D2435" w:rsidRDefault="003D2435" w:rsidP="003D2435">
      <w:pPr>
        <w:autoSpaceDE w:val="0"/>
        <w:autoSpaceDN w:val="0"/>
        <w:adjustRightInd w:val="0"/>
        <w:ind w:firstLine="709"/>
        <w:jc w:val="both"/>
        <w:rPr>
          <w:sz w:val="28"/>
          <w:szCs w:val="28"/>
        </w:rPr>
      </w:pPr>
      <w:r w:rsidRPr="003D2435">
        <w:rPr>
          <w:sz w:val="28"/>
          <w:szCs w:val="28"/>
        </w:rPr>
        <w:t xml:space="preserve">1) контролируемым лицом </w:t>
      </w:r>
      <w:r w:rsidRPr="003D2435">
        <w:rPr>
          <w:rFonts w:eastAsia="Calibri"/>
          <w:sz w:val="28"/>
          <w:szCs w:val="28"/>
          <w:lang w:eastAsia="en-US"/>
        </w:rPr>
        <w:t xml:space="preserve">или его представителем </w:t>
      </w:r>
      <w:r w:rsidRPr="003D2435">
        <w:rPr>
          <w:sz w:val="28"/>
          <w:szCs w:val="28"/>
        </w:rPr>
        <w:t>представлен письменный запрос о представлении письменного ответа по вопросам консультирования;</w:t>
      </w:r>
    </w:p>
    <w:p w:rsidR="003D2435" w:rsidRPr="003D2435" w:rsidRDefault="003D2435" w:rsidP="003D2435">
      <w:pPr>
        <w:widowControl w:val="0"/>
        <w:ind w:firstLine="709"/>
        <w:jc w:val="both"/>
        <w:rPr>
          <w:sz w:val="28"/>
          <w:szCs w:val="28"/>
        </w:rPr>
      </w:pPr>
      <w:r w:rsidRPr="003D2435">
        <w:rPr>
          <w:sz w:val="28"/>
          <w:szCs w:val="28"/>
        </w:rPr>
        <w:t>2) за время консультирования предоставить ответ на поставленные вопросы невозможно;</w:t>
      </w:r>
    </w:p>
    <w:p w:rsidR="003D2435" w:rsidRPr="003D2435" w:rsidRDefault="003D2435" w:rsidP="003D2435">
      <w:pPr>
        <w:widowControl w:val="0"/>
        <w:ind w:firstLine="709"/>
        <w:jc w:val="both"/>
        <w:rPr>
          <w:sz w:val="28"/>
          <w:szCs w:val="28"/>
        </w:rPr>
      </w:pPr>
      <w:r w:rsidRPr="003D2435">
        <w:rPr>
          <w:sz w:val="28"/>
          <w:szCs w:val="28"/>
        </w:rPr>
        <w:t>3) ответ на поставленные вопросы требует дополнительного запроса сведений.</w:t>
      </w:r>
    </w:p>
    <w:p w:rsidR="003D2435" w:rsidRPr="003D2435" w:rsidRDefault="003D2435" w:rsidP="003D2435">
      <w:pPr>
        <w:widowControl w:val="0"/>
        <w:ind w:firstLine="709"/>
        <w:jc w:val="both"/>
        <w:rPr>
          <w:sz w:val="28"/>
          <w:szCs w:val="28"/>
        </w:rPr>
      </w:pPr>
      <w:r w:rsidRPr="003D2435">
        <w:rPr>
          <w:sz w:val="28"/>
          <w:szCs w:val="28"/>
        </w:rPr>
        <w:t xml:space="preserve">3.4.6. Контролируемое лицо вправе направить запрос о предоставлении письменного ответа в сроки, установленные Федеральным </w:t>
      </w:r>
      <w:hyperlink r:id="rId11" w:history="1">
        <w:r w:rsidRPr="003D2435">
          <w:rPr>
            <w:sz w:val="28"/>
            <w:szCs w:val="28"/>
          </w:rPr>
          <w:t>законом</w:t>
        </w:r>
      </w:hyperlink>
      <w:r w:rsidRPr="003D2435">
        <w:rPr>
          <w:sz w:val="28"/>
          <w:szCs w:val="28"/>
        </w:rPr>
        <w:t xml:space="preserve"> от 02.05.2006 № 59-ФЗ «О порядке рассмотрения обращений граждан Российской Федерации».</w:t>
      </w:r>
    </w:p>
    <w:p w:rsidR="003D2435" w:rsidRPr="003D2435" w:rsidRDefault="003D2435" w:rsidP="003D2435">
      <w:pPr>
        <w:autoSpaceDE w:val="0"/>
        <w:autoSpaceDN w:val="0"/>
        <w:adjustRightInd w:val="0"/>
        <w:ind w:firstLine="709"/>
        <w:jc w:val="both"/>
        <w:rPr>
          <w:rFonts w:eastAsia="Calibri"/>
          <w:sz w:val="28"/>
          <w:szCs w:val="28"/>
          <w:lang w:eastAsia="en-US"/>
        </w:rPr>
      </w:pPr>
      <w:r w:rsidRPr="003D2435">
        <w:rPr>
          <w:sz w:val="28"/>
          <w:szCs w:val="28"/>
        </w:rPr>
        <w:t xml:space="preserve">3.4.7. </w:t>
      </w:r>
      <w:r w:rsidRPr="003D2435">
        <w:rPr>
          <w:rFonts w:eastAsia="Calibri"/>
          <w:sz w:val="28"/>
          <w:szCs w:val="28"/>
          <w:lang w:eastAsia="en-US"/>
        </w:rPr>
        <w:t>При осуществлении консультирования должностное лицо контрольного (надзорного) органа обязано соблюдать конфиденциальность информации, доступ к которой ограничен в соответствии с законодательством Российской Федерации.</w:t>
      </w:r>
    </w:p>
    <w:p w:rsidR="003D2435" w:rsidRPr="003D2435" w:rsidRDefault="003D2435" w:rsidP="003D2435">
      <w:pPr>
        <w:widowControl w:val="0"/>
        <w:ind w:firstLine="709"/>
        <w:jc w:val="both"/>
        <w:rPr>
          <w:sz w:val="28"/>
          <w:szCs w:val="28"/>
        </w:rPr>
      </w:pPr>
      <w:r w:rsidRPr="003D2435">
        <w:rPr>
          <w:sz w:val="28"/>
          <w:szCs w:val="28"/>
        </w:rPr>
        <w:t xml:space="preserve">3.4.8. Должностные лица, уполномоченные на осуществление муниципального контроля, </w:t>
      </w:r>
      <w:r w:rsidRPr="003D2435">
        <w:rPr>
          <w:rFonts w:eastAsia="Calibri"/>
          <w:sz w:val="28"/>
          <w:szCs w:val="28"/>
          <w:lang w:eastAsia="en-US"/>
        </w:rPr>
        <w:t>осуществляют учет письменных консультирований.</w:t>
      </w:r>
    </w:p>
    <w:p w:rsidR="003D2435" w:rsidRPr="003D2435" w:rsidRDefault="003D2435" w:rsidP="003D2435">
      <w:pPr>
        <w:suppressAutoHyphens/>
        <w:autoSpaceDE w:val="0"/>
        <w:ind w:left="720"/>
        <w:rPr>
          <w:b/>
          <w:color w:val="000000"/>
          <w:sz w:val="28"/>
          <w:szCs w:val="28"/>
          <w:lang w:eastAsia="zh-CN"/>
        </w:rPr>
      </w:pPr>
    </w:p>
    <w:p w:rsidR="003D2435" w:rsidRPr="003D2435" w:rsidRDefault="003D2435" w:rsidP="003D2435">
      <w:pPr>
        <w:tabs>
          <w:tab w:val="left" w:pos="1134"/>
        </w:tabs>
        <w:contextualSpacing/>
        <w:jc w:val="center"/>
        <w:rPr>
          <w:b/>
          <w:sz w:val="28"/>
          <w:szCs w:val="28"/>
        </w:rPr>
      </w:pPr>
      <w:r w:rsidRPr="003D2435">
        <w:rPr>
          <w:b/>
          <w:sz w:val="28"/>
          <w:szCs w:val="28"/>
        </w:rPr>
        <w:t>3.5. Профилактический визит</w:t>
      </w:r>
    </w:p>
    <w:p w:rsidR="003D2435" w:rsidRPr="003D2435" w:rsidRDefault="003D2435" w:rsidP="003D2435">
      <w:pPr>
        <w:tabs>
          <w:tab w:val="left" w:pos="1134"/>
        </w:tabs>
        <w:contextualSpacing/>
        <w:jc w:val="center"/>
        <w:rPr>
          <w:b/>
          <w:sz w:val="28"/>
          <w:szCs w:val="28"/>
        </w:rPr>
      </w:pPr>
    </w:p>
    <w:p w:rsidR="003D2435" w:rsidRPr="003D2435" w:rsidRDefault="003D2435" w:rsidP="003D2435">
      <w:pPr>
        <w:autoSpaceDE w:val="0"/>
        <w:autoSpaceDN w:val="0"/>
        <w:adjustRightInd w:val="0"/>
        <w:ind w:firstLine="709"/>
        <w:jc w:val="both"/>
        <w:rPr>
          <w:rFonts w:eastAsia="Calibri"/>
          <w:sz w:val="28"/>
          <w:szCs w:val="28"/>
          <w:lang w:eastAsia="en-US"/>
        </w:rPr>
      </w:pPr>
      <w:r w:rsidRPr="003D2435">
        <w:rPr>
          <w:sz w:val="28"/>
          <w:szCs w:val="28"/>
        </w:rPr>
        <w:t xml:space="preserve">3.5.1. </w:t>
      </w:r>
      <w:r w:rsidRPr="003D2435">
        <w:rPr>
          <w:rFonts w:eastAsia="Calibri"/>
          <w:sz w:val="28"/>
          <w:szCs w:val="28"/>
          <w:lang w:eastAsia="en-US"/>
        </w:rPr>
        <w:t>Профилактический визит проводится в форме профилактической беседы инспектором по месту осуществления деятельности контролируемого лица либо путем использования видео-конференц-связи или мобильного приложения "Инспектор".</w:t>
      </w:r>
    </w:p>
    <w:p w:rsidR="003D2435" w:rsidRPr="003D2435" w:rsidRDefault="003D2435" w:rsidP="003D2435">
      <w:pPr>
        <w:autoSpaceDE w:val="0"/>
        <w:autoSpaceDN w:val="0"/>
        <w:adjustRightInd w:val="0"/>
        <w:ind w:firstLine="709"/>
        <w:jc w:val="both"/>
        <w:rPr>
          <w:rFonts w:eastAsia="Calibri"/>
          <w:sz w:val="28"/>
          <w:szCs w:val="28"/>
          <w:lang w:eastAsia="en-US"/>
        </w:rPr>
      </w:pPr>
      <w:r w:rsidRPr="003D2435">
        <w:rPr>
          <w:rFonts w:eastAsia="Calibri"/>
          <w:sz w:val="28"/>
          <w:szCs w:val="28"/>
          <w:lang w:eastAsia="en-US"/>
        </w:rPr>
        <w:t xml:space="preserve">3.5.2. </w:t>
      </w:r>
      <w:proofErr w:type="gramStart"/>
      <w:r w:rsidRPr="003D2435">
        <w:rPr>
          <w:rFonts w:eastAsia="Calibri"/>
          <w:sz w:val="28"/>
          <w:szCs w:val="28"/>
          <w:lang w:eastAsia="en-US"/>
        </w:rPr>
        <w:t>В ходе профилактического визита контролируемое лицо информируется об обязательных требованиях, предъявляемых к его деятельности либо к принадлежащим ему объектам контроля, их соответствии критериям риска, о рекомендуемых способах снижения категории риска, видах, содержании и об интенсивности мероприятий, проводимых в отношении объекта контроля исходя из его отнесения к соответствующей категории риска, а инспектор осуществляет ознакомление с объектом контроля, сбор сведений, необходимых для</w:t>
      </w:r>
      <w:proofErr w:type="gramEnd"/>
      <w:r w:rsidRPr="003D2435">
        <w:rPr>
          <w:rFonts w:eastAsia="Calibri"/>
          <w:sz w:val="28"/>
          <w:szCs w:val="28"/>
          <w:lang w:eastAsia="en-US"/>
        </w:rPr>
        <w:t xml:space="preserve"> отнесения объектов контроля к категориям риска, и проводит оценку уровня соблюдения контролируемым лицом обязательных требований.</w:t>
      </w:r>
    </w:p>
    <w:p w:rsidR="003D2435" w:rsidRPr="003D2435" w:rsidRDefault="003D2435" w:rsidP="003D2435">
      <w:pPr>
        <w:autoSpaceDE w:val="0"/>
        <w:autoSpaceDN w:val="0"/>
        <w:adjustRightInd w:val="0"/>
        <w:ind w:firstLine="709"/>
        <w:jc w:val="both"/>
        <w:rPr>
          <w:rFonts w:eastAsia="Calibri"/>
          <w:sz w:val="28"/>
          <w:szCs w:val="28"/>
          <w:lang w:eastAsia="en-US"/>
        </w:rPr>
      </w:pPr>
      <w:r w:rsidRPr="003D2435">
        <w:rPr>
          <w:rFonts w:eastAsia="Calibri"/>
          <w:sz w:val="28"/>
          <w:szCs w:val="28"/>
          <w:lang w:eastAsia="en-US"/>
        </w:rPr>
        <w:t>3.5.3. Профилактический визит проводится по инициативе контрольного (надзорного) органа (обязательный профилактический визит) или по инициативе контролируемого лица.</w:t>
      </w:r>
    </w:p>
    <w:p w:rsidR="003D2435" w:rsidRPr="003D2435" w:rsidRDefault="003D2435" w:rsidP="003D2435">
      <w:pPr>
        <w:autoSpaceDE w:val="0"/>
        <w:autoSpaceDN w:val="0"/>
        <w:adjustRightInd w:val="0"/>
        <w:ind w:firstLine="709"/>
        <w:jc w:val="both"/>
        <w:rPr>
          <w:rFonts w:eastAsia="Calibri"/>
          <w:sz w:val="28"/>
          <w:szCs w:val="28"/>
          <w:lang w:eastAsia="en-US"/>
        </w:rPr>
      </w:pPr>
      <w:r w:rsidRPr="003D2435">
        <w:rPr>
          <w:rFonts w:eastAsia="Calibri"/>
          <w:sz w:val="28"/>
          <w:szCs w:val="28"/>
          <w:lang w:eastAsia="en-US"/>
        </w:rPr>
        <w:t>3.5.4. Обязательный профилактический визит проводится:</w:t>
      </w:r>
    </w:p>
    <w:p w:rsidR="003D2435" w:rsidRPr="003D2435" w:rsidRDefault="003D2435" w:rsidP="003D2435">
      <w:pPr>
        <w:autoSpaceDE w:val="0"/>
        <w:autoSpaceDN w:val="0"/>
        <w:adjustRightInd w:val="0"/>
        <w:ind w:firstLine="709"/>
        <w:jc w:val="both"/>
        <w:rPr>
          <w:rFonts w:eastAsia="Calibri"/>
          <w:sz w:val="28"/>
          <w:szCs w:val="28"/>
          <w:lang w:eastAsia="en-US"/>
        </w:rPr>
      </w:pPr>
      <w:r w:rsidRPr="003D2435">
        <w:rPr>
          <w:rFonts w:eastAsia="Calibri"/>
          <w:sz w:val="28"/>
          <w:szCs w:val="28"/>
          <w:lang w:eastAsia="en-US"/>
        </w:rPr>
        <w:lastRenderedPageBreak/>
        <w:t xml:space="preserve">1) в отношении контролируемых лиц, принадлежащих им объектов контроля, отнесенных к определенной категории риска, с учетом периодичности проведения обязательных профилактических мероприятий, установленной </w:t>
      </w:r>
      <w:hyperlink r:id="rId12" w:history="1">
        <w:r w:rsidRPr="003D2435">
          <w:rPr>
            <w:rFonts w:eastAsia="Calibri"/>
            <w:sz w:val="28"/>
            <w:szCs w:val="28"/>
            <w:lang w:eastAsia="en-US"/>
          </w:rPr>
          <w:t>частью 2 статьи 25</w:t>
        </w:r>
      </w:hyperlink>
      <w:r w:rsidRPr="003D2435">
        <w:rPr>
          <w:sz w:val="28"/>
          <w:szCs w:val="28"/>
        </w:rPr>
        <w:t>Федерального закона № 248-ФЗ</w:t>
      </w:r>
      <w:r w:rsidRPr="003D2435">
        <w:rPr>
          <w:rFonts w:eastAsia="Calibri"/>
          <w:sz w:val="28"/>
          <w:szCs w:val="28"/>
          <w:lang w:eastAsia="en-US"/>
        </w:rPr>
        <w:t>;</w:t>
      </w:r>
    </w:p>
    <w:p w:rsidR="003D2435" w:rsidRPr="003D2435" w:rsidRDefault="003D2435" w:rsidP="003D2435">
      <w:pPr>
        <w:autoSpaceDE w:val="0"/>
        <w:autoSpaceDN w:val="0"/>
        <w:adjustRightInd w:val="0"/>
        <w:ind w:firstLine="709"/>
        <w:jc w:val="both"/>
        <w:rPr>
          <w:rFonts w:eastAsia="Calibri"/>
          <w:sz w:val="28"/>
          <w:szCs w:val="28"/>
          <w:lang w:eastAsia="en-US"/>
        </w:rPr>
      </w:pPr>
      <w:r w:rsidRPr="003D2435">
        <w:rPr>
          <w:rFonts w:eastAsia="Calibri"/>
          <w:sz w:val="28"/>
          <w:szCs w:val="28"/>
          <w:lang w:eastAsia="en-US"/>
        </w:rPr>
        <w:t>2) по поручению:</w:t>
      </w:r>
    </w:p>
    <w:p w:rsidR="003D2435" w:rsidRPr="003D2435" w:rsidRDefault="003D2435" w:rsidP="003D2435">
      <w:pPr>
        <w:autoSpaceDE w:val="0"/>
        <w:autoSpaceDN w:val="0"/>
        <w:adjustRightInd w:val="0"/>
        <w:ind w:firstLine="709"/>
        <w:jc w:val="both"/>
        <w:rPr>
          <w:rFonts w:eastAsia="Calibri"/>
          <w:sz w:val="28"/>
          <w:szCs w:val="28"/>
          <w:lang w:eastAsia="en-US"/>
        </w:rPr>
      </w:pPr>
      <w:r w:rsidRPr="003D2435">
        <w:rPr>
          <w:rFonts w:eastAsia="Calibri"/>
          <w:sz w:val="28"/>
          <w:szCs w:val="28"/>
          <w:lang w:eastAsia="en-US"/>
        </w:rPr>
        <w:t>а) Президента Российской Федерации;</w:t>
      </w:r>
    </w:p>
    <w:p w:rsidR="003D2435" w:rsidRPr="003D2435" w:rsidRDefault="003D2435" w:rsidP="003D2435">
      <w:pPr>
        <w:autoSpaceDE w:val="0"/>
        <w:autoSpaceDN w:val="0"/>
        <w:adjustRightInd w:val="0"/>
        <w:ind w:firstLine="709"/>
        <w:jc w:val="both"/>
        <w:rPr>
          <w:rFonts w:eastAsia="Calibri"/>
          <w:sz w:val="28"/>
          <w:szCs w:val="28"/>
          <w:lang w:eastAsia="en-US"/>
        </w:rPr>
      </w:pPr>
      <w:r w:rsidRPr="003D2435">
        <w:rPr>
          <w:rFonts w:eastAsia="Calibri"/>
          <w:sz w:val="28"/>
          <w:szCs w:val="28"/>
          <w:lang w:eastAsia="en-US"/>
        </w:rPr>
        <w:t xml:space="preserve">б) Председателя Правительства Российской Федерации или Заместителя Председателя Правительства Российской Федерации, </w:t>
      </w:r>
      <w:proofErr w:type="gramStart"/>
      <w:r w:rsidRPr="003D2435">
        <w:rPr>
          <w:rFonts w:eastAsia="Calibri"/>
          <w:sz w:val="28"/>
          <w:szCs w:val="28"/>
          <w:lang w:eastAsia="en-US"/>
        </w:rPr>
        <w:t>согласованному</w:t>
      </w:r>
      <w:proofErr w:type="gramEnd"/>
      <w:r w:rsidRPr="003D2435">
        <w:rPr>
          <w:rFonts w:eastAsia="Calibri"/>
          <w:sz w:val="28"/>
          <w:szCs w:val="28"/>
          <w:lang w:eastAsia="en-US"/>
        </w:rPr>
        <w:t xml:space="preserve"> с Заместителем Председателя Правительства Российской Федерации - Руководителем Аппарата Правительства Российской Федерации.</w:t>
      </w:r>
    </w:p>
    <w:p w:rsidR="003D2435" w:rsidRPr="003D2435" w:rsidRDefault="003D2435" w:rsidP="003D2435">
      <w:pPr>
        <w:autoSpaceDE w:val="0"/>
        <w:autoSpaceDN w:val="0"/>
        <w:adjustRightInd w:val="0"/>
        <w:ind w:firstLine="709"/>
        <w:jc w:val="both"/>
        <w:rPr>
          <w:rFonts w:eastAsia="Calibri"/>
          <w:sz w:val="28"/>
          <w:szCs w:val="28"/>
          <w:lang w:eastAsia="en-US"/>
        </w:rPr>
      </w:pPr>
      <w:r w:rsidRPr="003D2435">
        <w:rPr>
          <w:rFonts w:eastAsia="Calibri"/>
          <w:sz w:val="28"/>
          <w:szCs w:val="28"/>
          <w:lang w:eastAsia="en-US"/>
        </w:rPr>
        <w:t>3.5.5. Правительство Российской Федерации вправе установить иные случаи проведения обязательных профилактических визитов в отношении контролируемых лиц.</w:t>
      </w:r>
    </w:p>
    <w:p w:rsidR="003D2435" w:rsidRPr="003D2435" w:rsidRDefault="003D2435" w:rsidP="003D2435">
      <w:pPr>
        <w:autoSpaceDE w:val="0"/>
        <w:autoSpaceDN w:val="0"/>
        <w:adjustRightInd w:val="0"/>
        <w:ind w:firstLine="709"/>
        <w:jc w:val="both"/>
        <w:rPr>
          <w:rFonts w:eastAsia="Calibri"/>
          <w:sz w:val="28"/>
          <w:szCs w:val="28"/>
          <w:lang w:eastAsia="en-US"/>
        </w:rPr>
      </w:pPr>
      <w:r w:rsidRPr="003D2435">
        <w:rPr>
          <w:rFonts w:eastAsia="Calibri"/>
          <w:sz w:val="28"/>
          <w:szCs w:val="28"/>
          <w:lang w:eastAsia="en-US"/>
        </w:rPr>
        <w:t>3.5.6. Обязательный профилактический визит не предусматривает отказ контролируемого лица от его проведения.</w:t>
      </w:r>
    </w:p>
    <w:p w:rsidR="003D2435" w:rsidRPr="003D2435" w:rsidRDefault="003D2435" w:rsidP="003D2435">
      <w:pPr>
        <w:autoSpaceDE w:val="0"/>
        <w:autoSpaceDN w:val="0"/>
        <w:adjustRightInd w:val="0"/>
        <w:ind w:firstLine="709"/>
        <w:jc w:val="both"/>
        <w:rPr>
          <w:rFonts w:eastAsia="Calibri"/>
          <w:sz w:val="28"/>
          <w:szCs w:val="28"/>
          <w:lang w:eastAsia="en-US"/>
        </w:rPr>
      </w:pPr>
      <w:r w:rsidRPr="003D2435">
        <w:rPr>
          <w:rFonts w:eastAsia="Calibri"/>
          <w:sz w:val="28"/>
          <w:szCs w:val="28"/>
          <w:lang w:eastAsia="en-US"/>
        </w:rPr>
        <w:t>3.5.7. В рамках обязательного профилактического визита должностное лицо, уполномоченное на осуществление муниципального контроля, при необходимости проводит осмотр, истребование необходимых документов, инструментальное обследование, экспертизу.</w:t>
      </w:r>
    </w:p>
    <w:p w:rsidR="003D2435" w:rsidRPr="003D2435" w:rsidRDefault="003D2435" w:rsidP="003D2435">
      <w:pPr>
        <w:autoSpaceDE w:val="0"/>
        <w:autoSpaceDN w:val="0"/>
        <w:adjustRightInd w:val="0"/>
        <w:ind w:firstLine="709"/>
        <w:jc w:val="both"/>
        <w:rPr>
          <w:rFonts w:eastAsia="Calibri"/>
          <w:sz w:val="28"/>
          <w:szCs w:val="28"/>
          <w:lang w:eastAsia="en-US"/>
        </w:rPr>
      </w:pPr>
      <w:r w:rsidRPr="003D2435">
        <w:rPr>
          <w:rFonts w:eastAsia="Calibri"/>
          <w:sz w:val="28"/>
          <w:szCs w:val="28"/>
          <w:lang w:eastAsia="en-US"/>
        </w:rPr>
        <w:t>3.5.8. Срок проведения обязательного профилактического визита не может превышать десять рабочих дней и может быть продлен на срок, необходимый для проведения экспертизы.</w:t>
      </w:r>
    </w:p>
    <w:p w:rsidR="003D2435" w:rsidRPr="003D2435" w:rsidRDefault="003D2435" w:rsidP="003D2435">
      <w:pPr>
        <w:autoSpaceDE w:val="0"/>
        <w:autoSpaceDN w:val="0"/>
        <w:adjustRightInd w:val="0"/>
        <w:ind w:firstLine="709"/>
        <w:jc w:val="both"/>
        <w:rPr>
          <w:rFonts w:eastAsia="Calibri"/>
          <w:sz w:val="28"/>
          <w:szCs w:val="28"/>
          <w:lang w:eastAsia="en-US"/>
        </w:rPr>
      </w:pPr>
      <w:r w:rsidRPr="003D2435">
        <w:rPr>
          <w:rFonts w:eastAsia="Calibri"/>
          <w:sz w:val="28"/>
          <w:szCs w:val="28"/>
          <w:lang w:eastAsia="en-US"/>
        </w:rPr>
        <w:t xml:space="preserve">3.5.9. По окончании проведения обязательного профилактического визита составляется акт о проведении обязательного профилактического визита (далее также - акт обязательного профилактического визита) в порядке, предусмотренном </w:t>
      </w:r>
      <w:hyperlink r:id="rId13" w:history="1">
        <w:r w:rsidRPr="003D2435">
          <w:rPr>
            <w:rFonts w:eastAsia="Calibri"/>
            <w:sz w:val="28"/>
            <w:szCs w:val="28"/>
            <w:lang w:eastAsia="en-US"/>
          </w:rPr>
          <w:t>статьей 90</w:t>
        </w:r>
      </w:hyperlink>
      <w:r w:rsidRPr="003D2435">
        <w:rPr>
          <w:rFonts w:eastAsia="Calibri"/>
          <w:sz w:val="28"/>
          <w:szCs w:val="28"/>
          <w:lang w:eastAsia="en-US"/>
        </w:rPr>
        <w:t xml:space="preserve"> </w:t>
      </w:r>
      <w:r w:rsidRPr="003D2435">
        <w:rPr>
          <w:sz w:val="28"/>
          <w:szCs w:val="28"/>
        </w:rPr>
        <w:t xml:space="preserve">Федерального закона № 248-ФЗ </w:t>
      </w:r>
      <w:r w:rsidRPr="003D2435">
        <w:rPr>
          <w:rFonts w:eastAsia="Calibri"/>
          <w:sz w:val="28"/>
          <w:szCs w:val="28"/>
          <w:lang w:eastAsia="en-US"/>
        </w:rPr>
        <w:t>для контрольных (надзорных) мероприятий.</w:t>
      </w:r>
    </w:p>
    <w:p w:rsidR="003D2435" w:rsidRPr="003D2435" w:rsidRDefault="003D2435" w:rsidP="003D2435">
      <w:pPr>
        <w:autoSpaceDE w:val="0"/>
        <w:autoSpaceDN w:val="0"/>
        <w:adjustRightInd w:val="0"/>
        <w:ind w:firstLine="709"/>
        <w:jc w:val="both"/>
        <w:rPr>
          <w:rFonts w:eastAsia="Calibri"/>
          <w:sz w:val="28"/>
          <w:szCs w:val="28"/>
          <w:lang w:eastAsia="en-US"/>
        </w:rPr>
      </w:pPr>
      <w:r w:rsidRPr="003D2435">
        <w:rPr>
          <w:rFonts w:eastAsia="Calibri"/>
          <w:sz w:val="28"/>
          <w:szCs w:val="28"/>
          <w:lang w:eastAsia="en-US"/>
        </w:rPr>
        <w:t xml:space="preserve">3.5.10. Контролируемое лицо или его представитель знакомится с содержанием акта обязательного профилактического визита в порядке, предусмотренном </w:t>
      </w:r>
      <w:hyperlink r:id="rId14" w:history="1">
        <w:r w:rsidRPr="003D2435">
          <w:rPr>
            <w:rFonts w:eastAsia="Calibri"/>
            <w:sz w:val="28"/>
            <w:szCs w:val="28"/>
            <w:lang w:eastAsia="en-US"/>
          </w:rPr>
          <w:t>статьей 88</w:t>
        </w:r>
      </w:hyperlink>
      <w:r w:rsidRPr="003D2435">
        <w:rPr>
          <w:rFonts w:eastAsia="Calibri"/>
          <w:sz w:val="28"/>
          <w:szCs w:val="28"/>
          <w:lang w:eastAsia="en-US"/>
        </w:rPr>
        <w:t xml:space="preserve"> </w:t>
      </w:r>
      <w:r w:rsidRPr="003D2435">
        <w:rPr>
          <w:sz w:val="28"/>
          <w:szCs w:val="28"/>
        </w:rPr>
        <w:t>Федерального закона № 248-ФЗ</w:t>
      </w:r>
      <w:r w:rsidRPr="003D2435">
        <w:rPr>
          <w:rFonts w:eastAsia="Calibri"/>
          <w:sz w:val="28"/>
          <w:szCs w:val="28"/>
          <w:lang w:eastAsia="en-US"/>
        </w:rPr>
        <w:t>для контрольных (надзорных) мероприятий.</w:t>
      </w:r>
    </w:p>
    <w:p w:rsidR="003D2435" w:rsidRPr="003D2435" w:rsidRDefault="003D2435" w:rsidP="003D2435">
      <w:pPr>
        <w:tabs>
          <w:tab w:val="left" w:pos="993"/>
          <w:tab w:val="left" w:pos="1418"/>
        </w:tabs>
        <w:autoSpaceDE w:val="0"/>
        <w:autoSpaceDN w:val="0"/>
        <w:adjustRightInd w:val="0"/>
        <w:ind w:firstLine="709"/>
        <w:jc w:val="both"/>
        <w:rPr>
          <w:rFonts w:eastAsia="Calibri"/>
          <w:sz w:val="28"/>
          <w:szCs w:val="28"/>
          <w:lang w:eastAsia="en-US"/>
        </w:rPr>
      </w:pPr>
      <w:r w:rsidRPr="003D2435">
        <w:rPr>
          <w:rFonts w:eastAsia="Calibri"/>
          <w:sz w:val="28"/>
          <w:szCs w:val="28"/>
          <w:lang w:eastAsia="en-US"/>
        </w:rPr>
        <w:t xml:space="preserve">3.5.11. В случае невозможности проведения обязательного профилактического визита и (или) уклонения контролируемого лица от его проведения инспектором составляется акт о невозможности проведения обязательного профилактического визита в порядке, предусмотренном </w:t>
      </w:r>
      <w:hyperlink r:id="rId15" w:history="1">
        <w:r w:rsidRPr="003D2435">
          <w:rPr>
            <w:rFonts w:eastAsia="Calibri"/>
            <w:sz w:val="28"/>
            <w:szCs w:val="28"/>
            <w:lang w:eastAsia="en-US"/>
          </w:rPr>
          <w:t>частью 10 статьи 65</w:t>
        </w:r>
      </w:hyperlink>
      <w:r w:rsidRPr="003D2435">
        <w:rPr>
          <w:sz w:val="28"/>
          <w:szCs w:val="28"/>
        </w:rPr>
        <w:t>Федерального закона № 248-ФЗ</w:t>
      </w:r>
      <w:r w:rsidRPr="003D2435">
        <w:rPr>
          <w:rFonts w:eastAsia="Calibri"/>
          <w:sz w:val="28"/>
          <w:szCs w:val="28"/>
          <w:lang w:eastAsia="en-US"/>
        </w:rPr>
        <w:t xml:space="preserve"> для контрольных (надзорных) мероприятий.</w:t>
      </w:r>
    </w:p>
    <w:p w:rsidR="003D2435" w:rsidRPr="003D2435" w:rsidRDefault="003D2435" w:rsidP="003D2435">
      <w:pPr>
        <w:autoSpaceDE w:val="0"/>
        <w:autoSpaceDN w:val="0"/>
        <w:adjustRightInd w:val="0"/>
        <w:ind w:firstLine="709"/>
        <w:jc w:val="both"/>
        <w:rPr>
          <w:rFonts w:eastAsia="Calibri"/>
          <w:sz w:val="28"/>
          <w:szCs w:val="28"/>
          <w:lang w:eastAsia="en-US"/>
        </w:rPr>
      </w:pPr>
      <w:r w:rsidRPr="003D2435">
        <w:rPr>
          <w:rFonts w:eastAsia="Calibri"/>
          <w:sz w:val="28"/>
          <w:szCs w:val="28"/>
          <w:lang w:eastAsia="en-US"/>
        </w:rPr>
        <w:t xml:space="preserve">3.5.12. В случае невозможности проведения обязательного профилактического визита уполномоченное должностное лицо контрольного (надзорного) органа вправе не позднее трех месяцев </w:t>
      </w:r>
      <w:proofErr w:type="gramStart"/>
      <w:r w:rsidRPr="003D2435">
        <w:rPr>
          <w:rFonts w:eastAsia="Calibri"/>
          <w:sz w:val="28"/>
          <w:szCs w:val="28"/>
          <w:lang w:eastAsia="en-US"/>
        </w:rPr>
        <w:t>с даты составления</w:t>
      </w:r>
      <w:proofErr w:type="gramEnd"/>
      <w:r w:rsidRPr="003D2435">
        <w:rPr>
          <w:rFonts w:eastAsia="Calibri"/>
          <w:sz w:val="28"/>
          <w:szCs w:val="28"/>
          <w:lang w:eastAsia="en-US"/>
        </w:rPr>
        <w:t xml:space="preserve"> акта о невозможности проведения обязательного профилактического визита принять решение о повторном проведении обязательного профилактического визита в отношении контролируемого лица.</w:t>
      </w:r>
    </w:p>
    <w:p w:rsidR="003D2435" w:rsidRPr="003D2435" w:rsidRDefault="003D2435" w:rsidP="003D2435">
      <w:pPr>
        <w:autoSpaceDE w:val="0"/>
        <w:autoSpaceDN w:val="0"/>
        <w:adjustRightInd w:val="0"/>
        <w:ind w:firstLine="709"/>
        <w:jc w:val="both"/>
        <w:rPr>
          <w:rFonts w:eastAsia="Calibri"/>
          <w:sz w:val="28"/>
          <w:szCs w:val="28"/>
          <w:lang w:eastAsia="en-US"/>
        </w:rPr>
      </w:pPr>
      <w:r w:rsidRPr="003D2435">
        <w:rPr>
          <w:rFonts w:eastAsia="Calibri"/>
          <w:sz w:val="28"/>
          <w:szCs w:val="28"/>
          <w:lang w:eastAsia="en-US"/>
        </w:rPr>
        <w:lastRenderedPageBreak/>
        <w:t xml:space="preserve">3.5.13. Предписание об устранении выявленных нарушений обязательных требований выдается контролируемому лицу в случае, если такие нарушения не устранены до окончания проведения обязательного профилактического визита в порядке, предусмотренном </w:t>
      </w:r>
      <w:hyperlink r:id="rId16" w:history="1">
        <w:r w:rsidRPr="003D2435">
          <w:rPr>
            <w:rFonts w:eastAsia="Calibri"/>
            <w:sz w:val="28"/>
            <w:szCs w:val="28"/>
            <w:lang w:eastAsia="en-US"/>
          </w:rPr>
          <w:t>статьей 90.1</w:t>
        </w:r>
      </w:hyperlink>
      <w:r w:rsidRPr="003D2435">
        <w:rPr>
          <w:rFonts w:eastAsia="Calibri"/>
          <w:sz w:val="28"/>
          <w:szCs w:val="28"/>
          <w:lang w:eastAsia="en-US"/>
        </w:rPr>
        <w:t xml:space="preserve"> Федерального закона № 248-ФЗ.</w:t>
      </w:r>
    </w:p>
    <w:p w:rsidR="003D2435" w:rsidRPr="003D2435" w:rsidRDefault="003D2435" w:rsidP="003D2435">
      <w:pPr>
        <w:autoSpaceDE w:val="0"/>
        <w:autoSpaceDN w:val="0"/>
        <w:adjustRightInd w:val="0"/>
        <w:ind w:firstLine="709"/>
        <w:jc w:val="both"/>
        <w:rPr>
          <w:rFonts w:eastAsia="Calibri"/>
          <w:sz w:val="28"/>
          <w:szCs w:val="28"/>
          <w:lang w:eastAsia="en-US"/>
        </w:rPr>
      </w:pPr>
      <w:r w:rsidRPr="003D2435">
        <w:rPr>
          <w:rFonts w:eastAsia="Calibri"/>
          <w:sz w:val="28"/>
          <w:szCs w:val="28"/>
          <w:lang w:eastAsia="en-US"/>
        </w:rPr>
        <w:t>3.5.14 Профилактический визит по инициативе контролируемого лица может быть проведен по его заявлению, если такое лицо относится к субъектам малого предпринимательства, является социально ориентированной некоммерческой организацией либо государственным или муниципальным учреждением.</w:t>
      </w:r>
    </w:p>
    <w:p w:rsidR="003D2435" w:rsidRPr="003D2435" w:rsidRDefault="003D2435" w:rsidP="003D2435">
      <w:pPr>
        <w:autoSpaceDE w:val="0"/>
        <w:autoSpaceDN w:val="0"/>
        <w:adjustRightInd w:val="0"/>
        <w:ind w:firstLine="709"/>
        <w:jc w:val="both"/>
        <w:rPr>
          <w:rFonts w:eastAsia="Calibri"/>
          <w:sz w:val="28"/>
          <w:szCs w:val="28"/>
          <w:lang w:eastAsia="en-US"/>
        </w:rPr>
      </w:pPr>
      <w:r w:rsidRPr="003D2435">
        <w:rPr>
          <w:rFonts w:eastAsia="Calibri"/>
          <w:sz w:val="28"/>
          <w:szCs w:val="28"/>
          <w:lang w:eastAsia="en-US"/>
        </w:rPr>
        <w:t xml:space="preserve">3.5.15. Профилактический визит по инициативе контролируемого лица проводится в соответствии со статьей 52.2. </w:t>
      </w:r>
      <w:r w:rsidRPr="003D2435">
        <w:rPr>
          <w:sz w:val="28"/>
          <w:szCs w:val="28"/>
        </w:rPr>
        <w:t>Федерального закона № 248-ФЗ.</w:t>
      </w:r>
    </w:p>
    <w:p w:rsidR="003D2435" w:rsidRPr="003D2435" w:rsidRDefault="003D2435" w:rsidP="003D2435">
      <w:pPr>
        <w:suppressAutoHyphens/>
        <w:autoSpaceDE w:val="0"/>
        <w:ind w:firstLine="709"/>
        <w:jc w:val="both"/>
        <w:rPr>
          <w:color w:val="000000"/>
          <w:sz w:val="28"/>
          <w:szCs w:val="28"/>
          <w:lang w:eastAsia="zh-CN"/>
        </w:rPr>
      </w:pPr>
    </w:p>
    <w:p w:rsidR="003D2435" w:rsidRPr="003D2435" w:rsidRDefault="003D2435" w:rsidP="003D2435">
      <w:pPr>
        <w:tabs>
          <w:tab w:val="left" w:pos="1134"/>
        </w:tabs>
        <w:contextualSpacing/>
        <w:jc w:val="center"/>
        <w:rPr>
          <w:b/>
          <w:sz w:val="28"/>
          <w:szCs w:val="28"/>
        </w:rPr>
      </w:pPr>
      <w:r w:rsidRPr="003D2435">
        <w:rPr>
          <w:b/>
          <w:sz w:val="28"/>
          <w:szCs w:val="28"/>
        </w:rPr>
        <w:t xml:space="preserve">4. Контрольные мероприятия, проводимые в рамках </w:t>
      </w:r>
    </w:p>
    <w:p w:rsidR="003D2435" w:rsidRPr="003D2435" w:rsidRDefault="003D2435" w:rsidP="003D2435">
      <w:pPr>
        <w:tabs>
          <w:tab w:val="left" w:pos="1134"/>
        </w:tabs>
        <w:contextualSpacing/>
        <w:jc w:val="center"/>
        <w:rPr>
          <w:b/>
          <w:sz w:val="28"/>
          <w:szCs w:val="28"/>
        </w:rPr>
      </w:pPr>
      <w:r w:rsidRPr="003D2435">
        <w:rPr>
          <w:b/>
          <w:sz w:val="28"/>
          <w:szCs w:val="28"/>
        </w:rPr>
        <w:t>муниципального контроля</w:t>
      </w:r>
    </w:p>
    <w:p w:rsidR="003D2435" w:rsidRPr="003D2435" w:rsidRDefault="003D2435" w:rsidP="003D2435">
      <w:pPr>
        <w:tabs>
          <w:tab w:val="left" w:pos="1134"/>
        </w:tabs>
        <w:ind w:left="709"/>
        <w:contextualSpacing/>
        <w:jc w:val="both"/>
        <w:rPr>
          <w:sz w:val="28"/>
          <w:szCs w:val="28"/>
        </w:rPr>
      </w:pPr>
    </w:p>
    <w:p w:rsidR="003D2435" w:rsidRPr="003D2435" w:rsidRDefault="003D2435" w:rsidP="003D2435">
      <w:pPr>
        <w:tabs>
          <w:tab w:val="left" w:pos="1134"/>
        </w:tabs>
        <w:jc w:val="center"/>
        <w:rPr>
          <w:b/>
          <w:sz w:val="28"/>
          <w:szCs w:val="28"/>
        </w:rPr>
      </w:pPr>
      <w:r w:rsidRPr="003D2435">
        <w:rPr>
          <w:b/>
          <w:sz w:val="28"/>
          <w:szCs w:val="28"/>
        </w:rPr>
        <w:t>4.1. Контрольные мероприятия</w:t>
      </w:r>
    </w:p>
    <w:p w:rsidR="003D2435" w:rsidRPr="003D2435" w:rsidRDefault="003D2435" w:rsidP="003D2435">
      <w:pPr>
        <w:tabs>
          <w:tab w:val="left" w:pos="1134"/>
        </w:tabs>
        <w:ind w:firstLine="709"/>
        <w:contextualSpacing/>
        <w:jc w:val="both"/>
        <w:rPr>
          <w:sz w:val="28"/>
          <w:szCs w:val="28"/>
        </w:rPr>
      </w:pPr>
    </w:p>
    <w:p w:rsidR="003D2435" w:rsidRPr="003D2435" w:rsidRDefault="003D2435" w:rsidP="003D2435">
      <w:pPr>
        <w:tabs>
          <w:tab w:val="left" w:pos="1134"/>
        </w:tabs>
        <w:ind w:firstLine="709"/>
        <w:contextualSpacing/>
        <w:jc w:val="both"/>
        <w:rPr>
          <w:sz w:val="28"/>
          <w:szCs w:val="28"/>
        </w:rPr>
      </w:pPr>
      <w:r w:rsidRPr="003D2435">
        <w:rPr>
          <w:sz w:val="28"/>
          <w:szCs w:val="28"/>
        </w:rPr>
        <w:t xml:space="preserve">4.1.1. Муниципальный контроль осуществляется </w:t>
      </w:r>
      <w:r w:rsidRPr="003D2435">
        <w:rPr>
          <w:color w:val="000000"/>
          <w:sz w:val="28"/>
          <w:szCs w:val="28"/>
          <w:lang w:eastAsia="zh-CN"/>
        </w:rPr>
        <w:t>уполномоченным органом</w:t>
      </w:r>
      <w:r w:rsidRPr="003D2435">
        <w:rPr>
          <w:sz w:val="28"/>
          <w:szCs w:val="28"/>
        </w:rPr>
        <w:t xml:space="preserve"> посредством организации проведения следующих плановых и внеплановых контрольных мероприятий:</w:t>
      </w:r>
    </w:p>
    <w:p w:rsidR="003D2435" w:rsidRPr="003D2435" w:rsidRDefault="003D2435" w:rsidP="003D2435">
      <w:pPr>
        <w:widowControl w:val="0"/>
        <w:ind w:firstLine="709"/>
        <w:jc w:val="both"/>
        <w:rPr>
          <w:sz w:val="28"/>
          <w:szCs w:val="28"/>
        </w:rPr>
      </w:pPr>
      <w:r w:rsidRPr="003D2435">
        <w:rPr>
          <w:sz w:val="28"/>
          <w:szCs w:val="28"/>
        </w:rPr>
        <w:t>документарная проверка, выездная проверка – при взаимодействии с контролируемыми лицами;</w:t>
      </w:r>
    </w:p>
    <w:p w:rsidR="003D2435" w:rsidRPr="003D2435" w:rsidRDefault="003D2435" w:rsidP="003D2435">
      <w:pPr>
        <w:autoSpaceDE w:val="0"/>
        <w:autoSpaceDN w:val="0"/>
        <w:adjustRightInd w:val="0"/>
        <w:ind w:firstLine="709"/>
        <w:jc w:val="both"/>
        <w:rPr>
          <w:bCs/>
          <w:sz w:val="28"/>
          <w:szCs w:val="28"/>
        </w:rPr>
      </w:pPr>
      <w:r w:rsidRPr="003D2435">
        <w:rPr>
          <w:bCs/>
          <w:sz w:val="28"/>
          <w:szCs w:val="28"/>
        </w:rPr>
        <w:t xml:space="preserve">наблюдение за соблюдением обязательных требований, </w:t>
      </w:r>
      <w:r w:rsidRPr="003D2435">
        <w:rPr>
          <w:sz w:val="28"/>
          <w:szCs w:val="28"/>
        </w:rPr>
        <w:t>выездное обследование – без взаимодействия с контролируемыми лицами.</w:t>
      </w:r>
    </w:p>
    <w:p w:rsidR="003D2435" w:rsidRPr="003D2435" w:rsidRDefault="003D2435" w:rsidP="003D2435">
      <w:pPr>
        <w:tabs>
          <w:tab w:val="left" w:pos="1134"/>
        </w:tabs>
        <w:ind w:firstLine="709"/>
        <w:contextualSpacing/>
        <w:jc w:val="both"/>
        <w:rPr>
          <w:sz w:val="28"/>
          <w:szCs w:val="28"/>
        </w:rPr>
      </w:pPr>
      <w:r w:rsidRPr="003D2435">
        <w:rPr>
          <w:sz w:val="28"/>
          <w:szCs w:val="28"/>
        </w:rPr>
        <w:t xml:space="preserve">4.1.2. При осуществлении муниципального контроля взаимодействием с контролируемыми лицами являются: </w:t>
      </w:r>
    </w:p>
    <w:p w:rsidR="003D2435" w:rsidRPr="003D2435" w:rsidRDefault="003D2435" w:rsidP="003D2435">
      <w:pPr>
        <w:tabs>
          <w:tab w:val="left" w:pos="1134"/>
        </w:tabs>
        <w:ind w:firstLine="709"/>
        <w:contextualSpacing/>
        <w:jc w:val="both"/>
        <w:rPr>
          <w:b/>
          <w:sz w:val="28"/>
          <w:szCs w:val="28"/>
        </w:rPr>
      </w:pPr>
      <w:r w:rsidRPr="003D2435">
        <w:rPr>
          <w:sz w:val="28"/>
          <w:szCs w:val="28"/>
        </w:rPr>
        <w:t>встречи, телефонные и иные переговоры (непосредственное взаимодействие) между инспектором и контролируемым лицом или его представителем;</w:t>
      </w:r>
    </w:p>
    <w:p w:rsidR="003D2435" w:rsidRPr="003D2435" w:rsidRDefault="003D2435" w:rsidP="003D2435">
      <w:pPr>
        <w:tabs>
          <w:tab w:val="left" w:pos="1134"/>
        </w:tabs>
        <w:ind w:firstLine="709"/>
        <w:contextualSpacing/>
        <w:jc w:val="both"/>
        <w:rPr>
          <w:sz w:val="28"/>
          <w:szCs w:val="28"/>
        </w:rPr>
      </w:pPr>
      <w:r w:rsidRPr="003D2435">
        <w:rPr>
          <w:sz w:val="28"/>
          <w:szCs w:val="28"/>
        </w:rPr>
        <w:t>запрос документов, иных материалов;</w:t>
      </w:r>
    </w:p>
    <w:p w:rsidR="003D2435" w:rsidRPr="003D2435" w:rsidRDefault="003D2435" w:rsidP="003D2435">
      <w:pPr>
        <w:tabs>
          <w:tab w:val="left" w:pos="1134"/>
        </w:tabs>
        <w:ind w:firstLine="709"/>
        <w:contextualSpacing/>
        <w:jc w:val="both"/>
        <w:rPr>
          <w:sz w:val="28"/>
          <w:szCs w:val="28"/>
        </w:rPr>
      </w:pPr>
      <w:r w:rsidRPr="003D2435">
        <w:rPr>
          <w:sz w:val="28"/>
          <w:szCs w:val="28"/>
        </w:rPr>
        <w:t xml:space="preserve">присутствие инспектора в месте осуществления деятельности контролируемого лица (за исключением случаев присутствия инспектора на общедоступных производственных объектах). </w:t>
      </w:r>
    </w:p>
    <w:p w:rsidR="003D2435" w:rsidRPr="003D2435" w:rsidRDefault="003D2435" w:rsidP="003D2435">
      <w:pPr>
        <w:widowControl w:val="0"/>
        <w:ind w:firstLine="709"/>
        <w:jc w:val="both"/>
        <w:rPr>
          <w:sz w:val="28"/>
          <w:szCs w:val="28"/>
        </w:rPr>
      </w:pPr>
      <w:r w:rsidRPr="003D2435">
        <w:rPr>
          <w:sz w:val="28"/>
          <w:szCs w:val="28"/>
        </w:rPr>
        <w:t>4.1.3. Основанием для проведения контрольных мероприятий, является:</w:t>
      </w:r>
    </w:p>
    <w:p w:rsidR="003D2435" w:rsidRPr="003D2435" w:rsidRDefault="003D2435" w:rsidP="003D2435">
      <w:pPr>
        <w:widowControl w:val="0"/>
        <w:ind w:firstLine="709"/>
        <w:jc w:val="both"/>
        <w:rPr>
          <w:sz w:val="28"/>
          <w:szCs w:val="28"/>
        </w:rPr>
      </w:pPr>
      <w:proofErr w:type="gramStart"/>
      <w:r w:rsidRPr="003D2435">
        <w:rPr>
          <w:sz w:val="28"/>
          <w:szCs w:val="28"/>
        </w:rPr>
        <w:t xml:space="preserve">1) наличие у </w:t>
      </w:r>
      <w:r w:rsidRPr="003D2435">
        <w:rPr>
          <w:color w:val="000000"/>
          <w:sz w:val="28"/>
          <w:szCs w:val="28"/>
          <w:lang w:eastAsia="zh-CN"/>
        </w:rPr>
        <w:t>уполномоченного органа</w:t>
      </w:r>
      <w:r w:rsidRPr="003D2435">
        <w:rPr>
          <w:sz w:val="28"/>
          <w:szCs w:val="28"/>
        </w:rPr>
        <w:t xml:space="preserve"> сведений о причинении вреда (ущерба) или об угрозе причинения вреда (ущерба) охраняемым законом ценностям при поступлении обращений (заявлений) граждан и организаций, информации от органов государственной власти, органов местного самоуправления, из средств массовой информации, а также получение таких сведений в результате проведения контрольных (надзорных) мероприятий, включая контрольные (надзорные) мероприятия без взаимодействия, в том числе проводимые в</w:t>
      </w:r>
      <w:proofErr w:type="gramEnd"/>
      <w:r w:rsidRPr="003D2435">
        <w:rPr>
          <w:sz w:val="28"/>
          <w:szCs w:val="28"/>
        </w:rPr>
        <w:t xml:space="preserve"> </w:t>
      </w:r>
      <w:proofErr w:type="gramStart"/>
      <w:r w:rsidRPr="003D2435">
        <w:rPr>
          <w:sz w:val="28"/>
          <w:szCs w:val="28"/>
        </w:rPr>
        <w:t>отношении</w:t>
      </w:r>
      <w:proofErr w:type="gramEnd"/>
      <w:r w:rsidRPr="003D2435">
        <w:rPr>
          <w:sz w:val="28"/>
          <w:szCs w:val="28"/>
        </w:rPr>
        <w:t xml:space="preserve"> иных контролируемых лиц;</w:t>
      </w:r>
    </w:p>
    <w:p w:rsidR="003D2435" w:rsidRPr="003D2435" w:rsidRDefault="003D2435" w:rsidP="003D2435">
      <w:pPr>
        <w:widowControl w:val="0"/>
        <w:ind w:firstLine="709"/>
        <w:jc w:val="both"/>
        <w:rPr>
          <w:sz w:val="28"/>
          <w:szCs w:val="28"/>
        </w:rPr>
      </w:pPr>
      <w:r w:rsidRPr="003D2435">
        <w:rPr>
          <w:sz w:val="28"/>
          <w:szCs w:val="28"/>
        </w:rPr>
        <w:t xml:space="preserve">2) выявление соответствия объекта контроля параметрам, утвержденным индикаторами риска нарушения обязательных требований, </w:t>
      </w:r>
      <w:r w:rsidRPr="003D2435">
        <w:rPr>
          <w:sz w:val="28"/>
          <w:szCs w:val="28"/>
        </w:rPr>
        <w:lastRenderedPageBreak/>
        <w:t>или отклонения объекта контроля от таких параметров, утверждённых настоящим Положением;</w:t>
      </w:r>
    </w:p>
    <w:p w:rsidR="003D2435" w:rsidRPr="003D2435" w:rsidRDefault="003D2435" w:rsidP="003D2435">
      <w:pPr>
        <w:widowControl w:val="0"/>
        <w:ind w:firstLine="709"/>
        <w:jc w:val="both"/>
        <w:rPr>
          <w:sz w:val="28"/>
          <w:szCs w:val="28"/>
        </w:rPr>
      </w:pPr>
      <w:r w:rsidRPr="003D2435">
        <w:rPr>
          <w:sz w:val="28"/>
          <w:szCs w:val="28"/>
        </w:rPr>
        <w:t>3) наступление сроков проведения контрольных мероприятий, включенных в план проведения контрольных мероприятий;</w:t>
      </w:r>
    </w:p>
    <w:p w:rsidR="003D2435" w:rsidRPr="003D2435" w:rsidRDefault="003D2435" w:rsidP="003D2435">
      <w:pPr>
        <w:widowControl w:val="0"/>
        <w:ind w:firstLine="709"/>
        <w:jc w:val="both"/>
        <w:rPr>
          <w:sz w:val="28"/>
          <w:szCs w:val="28"/>
        </w:rPr>
      </w:pPr>
      <w:r w:rsidRPr="003D2435">
        <w:rPr>
          <w:sz w:val="28"/>
          <w:szCs w:val="28"/>
        </w:rPr>
        <w:t>4) поручение Президента Российской Федерации, поручение Правительства Российской Федерации о проведении контрольных мероприятий в отношении конкретных контролируемых лиц;</w:t>
      </w:r>
    </w:p>
    <w:p w:rsidR="003D2435" w:rsidRPr="003D2435" w:rsidRDefault="003D2435" w:rsidP="003D2435">
      <w:pPr>
        <w:widowControl w:val="0"/>
        <w:ind w:firstLine="709"/>
        <w:jc w:val="both"/>
        <w:rPr>
          <w:sz w:val="28"/>
          <w:szCs w:val="28"/>
        </w:rPr>
      </w:pPr>
      <w:r w:rsidRPr="003D2435">
        <w:rPr>
          <w:sz w:val="28"/>
          <w:szCs w:val="28"/>
        </w:rPr>
        <w:t>5) требование прокурора о проведении контрольного мероприятия в рамках надзора за исполнением законов, соблюдением прав и свобод человека и гражданина по поступившим в органы прокуратуры материалам и обращениям;</w:t>
      </w:r>
    </w:p>
    <w:p w:rsidR="003D2435" w:rsidRPr="003D2435" w:rsidRDefault="003D2435" w:rsidP="003D2435">
      <w:pPr>
        <w:autoSpaceDE w:val="0"/>
        <w:autoSpaceDN w:val="0"/>
        <w:adjustRightInd w:val="0"/>
        <w:ind w:firstLine="709"/>
        <w:jc w:val="both"/>
        <w:rPr>
          <w:sz w:val="28"/>
          <w:szCs w:val="28"/>
        </w:rPr>
      </w:pPr>
      <w:r w:rsidRPr="003D2435">
        <w:rPr>
          <w:sz w:val="28"/>
          <w:szCs w:val="28"/>
        </w:rPr>
        <w:t>6) истечение срока исполнения предписания об устранении выявленного нарушения обязательных требований - в случаях, если контролируемым лицом не представлены документы и сведения, представление которых предусмотрено выданным ему предписанием, или на основании представленных документов и сведений невозможно сделать вывод об исполнении предписания об устранении выявленного нарушения обязательных требований;</w:t>
      </w:r>
    </w:p>
    <w:p w:rsidR="003D2435" w:rsidRPr="003D2435" w:rsidRDefault="003D2435" w:rsidP="003D2435">
      <w:pPr>
        <w:autoSpaceDE w:val="0"/>
        <w:autoSpaceDN w:val="0"/>
        <w:adjustRightInd w:val="0"/>
        <w:ind w:firstLine="709"/>
        <w:jc w:val="both"/>
        <w:rPr>
          <w:rFonts w:eastAsia="Calibri"/>
          <w:sz w:val="28"/>
          <w:szCs w:val="28"/>
          <w:lang w:eastAsia="en-US"/>
        </w:rPr>
      </w:pPr>
      <w:r w:rsidRPr="003D2435">
        <w:rPr>
          <w:sz w:val="28"/>
          <w:szCs w:val="28"/>
        </w:rPr>
        <w:t xml:space="preserve">7) </w:t>
      </w:r>
      <w:r w:rsidRPr="003D2435">
        <w:rPr>
          <w:rFonts w:eastAsia="Calibri"/>
          <w:sz w:val="28"/>
          <w:szCs w:val="28"/>
          <w:lang w:eastAsia="en-US"/>
        </w:rPr>
        <w:t>уклонение контролируемого лица от проведения обязательного профилактического визита.</w:t>
      </w:r>
    </w:p>
    <w:p w:rsidR="003D2435" w:rsidRPr="003D2435" w:rsidRDefault="003D2435" w:rsidP="003D2435">
      <w:pPr>
        <w:autoSpaceDE w:val="0"/>
        <w:autoSpaceDN w:val="0"/>
        <w:adjustRightInd w:val="0"/>
        <w:ind w:firstLine="709"/>
        <w:jc w:val="both"/>
        <w:rPr>
          <w:sz w:val="28"/>
          <w:szCs w:val="28"/>
        </w:rPr>
      </w:pPr>
      <w:r w:rsidRPr="003D2435">
        <w:rPr>
          <w:sz w:val="28"/>
          <w:szCs w:val="28"/>
        </w:rPr>
        <w:t>4.1.4. Особенности рассмотрения обращений (заявлений) граждан и организаций, получение и рассмотрение с</w:t>
      </w:r>
      <w:r w:rsidRPr="003D2435">
        <w:rPr>
          <w:rFonts w:eastAsia="Calibri"/>
          <w:sz w:val="28"/>
          <w:szCs w:val="28"/>
          <w:lang w:eastAsia="en-US"/>
        </w:rPr>
        <w:t xml:space="preserve">ведений о причинении вреда (ущерба) или об угрозе причинения вреда (ущерба) охраняемым законом ценностям администрация осуществляет в соответствии со статьями 58, 59 </w:t>
      </w:r>
      <w:r w:rsidRPr="003D2435">
        <w:rPr>
          <w:sz w:val="28"/>
          <w:szCs w:val="28"/>
        </w:rPr>
        <w:t>Федерального закона № 248-ФЗ.</w:t>
      </w:r>
    </w:p>
    <w:p w:rsidR="003D2435" w:rsidRPr="003D2435" w:rsidRDefault="003D2435" w:rsidP="003D2435">
      <w:pPr>
        <w:widowControl w:val="0"/>
        <w:ind w:firstLine="709"/>
        <w:jc w:val="both"/>
        <w:rPr>
          <w:sz w:val="28"/>
          <w:szCs w:val="28"/>
        </w:rPr>
      </w:pPr>
      <w:r w:rsidRPr="003D2435">
        <w:rPr>
          <w:sz w:val="28"/>
          <w:szCs w:val="28"/>
        </w:rPr>
        <w:t>4.1.5. В рамках осуществления муниципального земельного контроля могут проводиться следующие плановые контрольные мероприятия:</w:t>
      </w:r>
    </w:p>
    <w:p w:rsidR="003D2435" w:rsidRPr="003D2435" w:rsidRDefault="003D2435" w:rsidP="003D2435">
      <w:pPr>
        <w:widowControl w:val="0"/>
        <w:ind w:firstLine="709"/>
        <w:jc w:val="both"/>
        <w:rPr>
          <w:sz w:val="28"/>
          <w:szCs w:val="28"/>
        </w:rPr>
      </w:pPr>
      <w:r w:rsidRPr="003D2435">
        <w:rPr>
          <w:sz w:val="28"/>
          <w:szCs w:val="28"/>
        </w:rPr>
        <w:t>а) документарная проверка;</w:t>
      </w:r>
    </w:p>
    <w:p w:rsidR="003D2435" w:rsidRPr="003D2435" w:rsidRDefault="003D2435" w:rsidP="003D2435">
      <w:pPr>
        <w:widowControl w:val="0"/>
        <w:ind w:firstLine="709"/>
        <w:jc w:val="both"/>
        <w:rPr>
          <w:sz w:val="28"/>
          <w:szCs w:val="28"/>
        </w:rPr>
      </w:pPr>
      <w:r w:rsidRPr="003D2435">
        <w:rPr>
          <w:sz w:val="28"/>
          <w:szCs w:val="28"/>
        </w:rPr>
        <w:t>б) выездная проверка.</w:t>
      </w:r>
    </w:p>
    <w:p w:rsidR="003D2435" w:rsidRPr="003D2435" w:rsidRDefault="003D2435" w:rsidP="003D2435">
      <w:pPr>
        <w:tabs>
          <w:tab w:val="left" w:pos="1134"/>
        </w:tabs>
        <w:ind w:firstLine="709"/>
        <w:contextualSpacing/>
        <w:jc w:val="both"/>
        <w:rPr>
          <w:sz w:val="28"/>
          <w:szCs w:val="28"/>
        </w:rPr>
      </w:pPr>
      <w:r w:rsidRPr="003D2435">
        <w:rPr>
          <w:sz w:val="28"/>
          <w:szCs w:val="28"/>
        </w:rPr>
        <w:t xml:space="preserve">4.1.6. Плановые контрольные мероприятия проводятся на основании плана проведения плановых контрольных мероприятий на очередной календарный год, формируемого </w:t>
      </w:r>
      <w:r w:rsidRPr="003D2435">
        <w:rPr>
          <w:color w:val="000000"/>
          <w:sz w:val="28"/>
          <w:szCs w:val="28"/>
          <w:lang w:eastAsia="zh-CN"/>
        </w:rPr>
        <w:t>уполномоченным органом</w:t>
      </w:r>
      <w:r w:rsidRPr="003D2435">
        <w:rPr>
          <w:sz w:val="28"/>
          <w:szCs w:val="28"/>
        </w:rPr>
        <w:t xml:space="preserve"> (далее – ежегодный план мероприятий) и подлежащего согласованию с органами прокуратуры. </w:t>
      </w:r>
    </w:p>
    <w:p w:rsidR="003D2435" w:rsidRPr="003D2435" w:rsidRDefault="003D2435" w:rsidP="003D2435">
      <w:pPr>
        <w:tabs>
          <w:tab w:val="left" w:pos="1134"/>
        </w:tabs>
        <w:ind w:firstLine="709"/>
        <w:contextualSpacing/>
        <w:jc w:val="both"/>
        <w:rPr>
          <w:sz w:val="28"/>
          <w:szCs w:val="28"/>
        </w:rPr>
      </w:pPr>
      <w:r w:rsidRPr="003D2435">
        <w:rPr>
          <w:sz w:val="28"/>
          <w:szCs w:val="28"/>
        </w:rPr>
        <w:t>4.1.7. Виды, периодичность проведения плановых контрольных мероприятий в отношении объектов контроля, отнесенных к определенным категориям риска, определяются соразмерно рискам причинения вреда (ущерба).</w:t>
      </w:r>
    </w:p>
    <w:p w:rsidR="003D2435" w:rsidRPr="003D2435" w:rsidRDefault="003D2435" w:rsidP="003D2435">
      <w:pPr>
        <w:widowControl w:val="0"/>
        <w:ind w:firstLine="709"/>
        <w:jc w:val="both"/>
        <w:rPr>
          <w:sz w:val="28"/>
          <w:szCs w:val="28"/>
        </w:rPr>
      </w:pPr>
      <w:r w:rsidRPr="003D2435">
        <w:rPr>
          <w:sz w:val="28"/>
          <w:szCs w:val="28"/>
        </w:rPr>
        <w:t>4.1.8. В рамках осуществления муниципального земельного контроля проводятся следующие внеплановые контрольные мероприятия:</w:t>
      </w:r>
    </w:p>
    <w:p w:rsidR="003D2435" w:rsidRPr="003D2435" w:rsidRDefault="003D2435" w:rsidP="003D2435">
      <w:pPr>
        <w:widowControl w:val="0"/>
        <w:ind w:firstLine="709"/>
        <w:jc w:val="both"/>
        <w:rPr>
          <w:sz w:val="28"/>
          <w:szCs w:val="28"/>
        </w:rPr>
      </w:pPr>
      <w:r w:rsidRPr="003D2435">
        <w:rPr>
          <w:sz w:val="28"/>
          <w:szCs w:val="28"/>
        </w:rPr>
        <w:t>а) документарная проверка;</w:t>
      </w:r>
    </w:p>
    <w:p w:rsidR="003D2435" w:rsidRPr="003D2435" w:rsidRDefault="003D2435" w:rsidP="003D2435">
      <w:pPr>
        <w:widowControl w:val="0"/>
        <w:ind w:firstLine="709"/>
        <w:jc w:val="both"/>
        <w:rPr>
          <w:sz w:val="28"/>
          <w:szCs w:val="28"/>
        </w:rPr>
      </w:pPr>
      <w:r w:rsidRPr="003D2435">
        <w:rPr>
          <w:sz w:val="28"/>
          <w:szCs w:val="28"/>
        </w:rPr>
        <w:t>б) выездная проверка.</w:t>
      </w:r>
    </w:p>
    <w:p w:rsidR="003D2435" w:rsidRPr="003D2435" w:rsidRDefault="003D2435" w:rsidP="003D2435">
      <w:pPr>
        <w:tabs>
          <w:tab w:val="left" w:pos="1134"/>
        </w:tabs>
        <w:ind w:firstLine="709"/>
        <w:contextualSpacing/>
        <w:jc w:val="both"/>
        <w:rPr>
          <w:sz w:val="28"/>
          <w:szCs w:val="28"/>
        </w:rPr>
      </w:pPr>
      <w:r w:rsidRPr="003D2435">
        <w:rPr>
          <w:sz w:val="28"/>
          <w:szCs w:val="28"/>
        </w:rPr>
        <w:t>4.1.9. Решение о проведении внепланового контрольного мероприятия принимается с учетом индикаторов риска нарушения обязательных требований.</w:t>
      </w:r>
    </w:p>
    <w:p w:rsidR="003D2435" w:rsidRPr="003D2435" w:rsidRDefault="003D2435" w:rsidP="003D2435">
      <w:pPr>
        <w:widowControl w:val="0"/>
        <w:ind w:firstLine="709"/>
        <w:jc w:val="both"/>
        <w:rPr>
          <w:sz w:val="28"/>
          <w:szCs w:val="28"/>
        </w:rPr>
      </w:pPr>
      <w:r w:rsidRPr="003D2435">
        <w:rPr>
          <w:sz w:val="28"/>
          <w:szCs w:val="28"/>
        </w:rPr>
        <w:lastRenderedPageBreak/>
        <w:t>4.1.10. Внеплановые контрольные мероприятия, за исключением внеплановых контрольных мероприятий без взаимодействия, проводятся по основаниям, предусмотренным пунктами 1, 3-9 части 1 статьи 57 Федерального закона № 248-ФЗ.</w:t>
      </w:r>
    </w:p>
    <w:p w:rsidR="003D2435" w:rsidRPr="003D2435" w:rsidRDefault="003D2435" w:rsidP="003D2435">
      <w:pPr>
        <w:widowControl w:val="0"/>
        <w:ind w:firstLine="709"/>
        <w:jc w:val="both"/>
        <w:rPr>
          <w:sz w:val="28"/>
          <w:szCs w:val="28"/>
        </w:rPr>
      </w:pPr>
      <w:r w:rsidRPr="003D2435">
        <w:rPr>
          <w:sz w:val="28"/>
          <w:szCs w:val="28"/>
        </w:rPr>
        <w:t>4.1.11. В случае если внеплановое контрольное мероприятие может быть проведено только после согласования с органами прокуратуры, указанное мероприятие проводится после такого согласования.</w:t>
      </w:r>
    </w:p>
    <w:p w:rsidR="003D2435" w:rsidRPr="003D2435" w:rsidRDefault="003D2435" w:rsidP="003D2435">
      <w:pPr>
        <w:tabs>
          <w:tab w:val="left" w:pos="1134"/>
        </w:tabs>
        <w:ind w:firstLine="709"/>
        <w:jc w:val="both"/>
        <w:rPr>
          <w:sz w:val="28"/>
          <w:szCs w:val="28"/>
        </w:rPr>
      </w:pPr>
      <w:r w:rsidRPr="003D2435">
        <w:rPr>
          <w:sz w:val="28"/>
          <w:szCs w:val="28"/>
        </w:rPr>
        <w:t xml:space="preserve">4.1.12. Контрольные мероприятия, проводимые при взаимодействии с контролируемым лицом, проводятся на основании решения Администрации о проведении контрольного мероприятия. </w:t>
      </w:r>
    </w:p>
    <w:p w:rsidR="003D2435" w:rsidRPr="003D2435" w:rsidRDefault="003D2435" w:rsidP="003D24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3D2435">
        <w:rPr>
          <w:sz w:val="28"/>
          <w:szCs w:val="28"/>
        </w:rPr>
        <w:t>4.1.13. В отношении проведения наблюдения за соблюдением обязательных требований, выездного обследования не требуется принятие решения о проведении данного контрольного мероприятия.</w:t>
      </w:r>
    </w:p>
    <w:p w:rsidR="003D2435" w:rsidRPr="003D2435" w:rsidRDefault="003D2435" w:rsidP="003D2435">
      <w:pPr>
        <w:tabs>
          <w:tab w:val="left" w:pos="1134"/>
        </w:tabs>
        <w:ind w:firstLine="709"/>
        <w:contextualSpacing/>
        <w:jc w:val="both"/>
        <w:rPr>
          <w:sz w:val="28"/>
          <w:szCs w:val="28"/>
        </w:rPr>
      </w:pPr>
      <w:r w:rsidRPr="003D2435">
        <w:rPr>
          <w:sz w:val="28"/>
          <w:szCs w:val="28"/>
        </w:rPr>
        <w:t xml:space="preserve">4.1.14. Контрольные мероприятия без взаимодействия проводятся на основании заданий </w:t>
      </w:r>
      <w:r w:rsidRPr="003D2435">
        <w:rPr>
          <w:color w:val="000000"/>
          <w:sz w:val="28"/>
          <w:szCs w:val="28"/>
          <w:lang w:eastAsia="zh-CN"/>
        </w:rPr>
        <w:t>уполномоченного органа</w:t>
      </w:r>
      <w:r w:rsidRPr="003D2435">
        <w:rPr>
          <w:sz w:val="28"/>
          <w:szCs w:val="28"/>
        </w:rPr>
        <w:t>.</w:t>
      </w:r>
    </w:p>
    <w:p w:rsidR="003D2435" w:rsidRPr="003D2435" w:rsidRDefault="003D2435" w:rsidP="003D2435">
      <w:pPr>
        <w:tabs>
          <w:tab w:val="left" w:pos="1134"/>
        </w:tabs>
        <w:ind w:firstLine="709"/>
        <w:jc w:val="both"/>
        <w:rPr>
          <w:sz w:val="28"/>
          <w:szCs w:val="28"/>
        </w:rPr>
      </w:pPr>
      <w:r w:rsidRPr="003D2435">
        <w:rPr>
          <w:sz w:val="28"/>
          <w:szCs w:val="28"/>
        </w:rPr>
        <w:t xml:space="preserve">4.1.15. Контрольные мероприятия проводятся </w:t>
      </w:r>
      <w:r w:rsidRPr="003D2435">
        <w:rPr>
          <w:color w:val="000000"/>
          <w:sz w:val="28"/>
          <w:szCs w:val="28"/>
          <w:lang w:eastAsia="zh-CN"/>
        </w:rPr>
        <w:t>должностным лицом Администрации или отраслевым (функциональным) органов, в должностные обязанности которых в соответствии с должностной инструкцией входит осуществление полномочий по муниципальному земельному контролю</w:t>
      </w:r>
      <w:r w:rsidRPr="003D2435">
        <w:rPr>
          <w:sz w:val="28"/>
          <w:szCs w:val="28"/>
        </w:rPr>
        <w:t>.</w:t>
      </w:r>
    </w:p>
    <w:p w:rsidR="003D2435" w:rsidRPr="003D2435" w:rsidRDefault="003D2435" w:rsidP="003D2435">
      <w:pPr>
        <w:tabs>
          <w:tab w:val="left" w:pos="1134"/>
        </w:tabs>
        <w:ind w:firstLine="709"/>
        <w:contextualSpacing/>
        <w:jc w:val="both"/>
        <w:rPr>
          <w:sz w:val="28"/>
          <w:szCs w:val="28"/>
        </w:rPr>
      </w:pPr>
      <w:r w:rsidRPr="003D2435">
        <w:rPr>
          <w:sz w:val="28"/>
          <w:szCs w:val="28"/>
        </w:rPr>
        <w:t>4.1.16. При необходимости уполномоченный орган на проведение муниципального земельного контроля привлекает к проведению контрольных мероприятий экспертов, экспертные организации, аттестованные в установленном порядке, и включенных в реестр экспертов, экспертных организаций, привлекаемых к проведению контрольных мероприятий.</w:t>
      </w:r>
    </w:p>
    <w:p w:rsidR="003D2435" w:rsidRPr="003D2435" w:rsidRDefault="003D2435" w:rsidP="003D2435">
      <w:pPr>
        <w:tabs>
          <w:tab w:val="left" w:pos="1134"/>
        </w:tabs>
        <w:ind w:firstLine="709"/>
        <w:contextualSpacing/>
        <w:jc w:val="both"/>
        <w:rPr>
          <w:sz w:val="28"/>
          <w:szCs w:val="28"/>
        </w:rPr>
      </w:pPr>
      <w:r w:rsidRPr="003D2435">
        <w:rPr>
          <w:sz w:val="28"/>
          <w:szCs w:val="28"/>
        </w:rPr>
        <w:t>.1.17.По окончании проведения контрольного мероприятия, предусматривающего взаимодействие с контролируемым лицом, составляется акт контрольного мероприятия (далее также – акт) по форме, утвержденной приказом Минэкономразвития России от 31.03.2021 № 151 «О типовых формах документов, используемых контрольным (надзорным) органом».</w:t>
      </w:r>
    </w:p>
    <w:p w:rsidR="003D2435" w:rsidRPr="003D2435" w:rsidRDefault="003D2435" w:rsidP="003D2435">
      <w:pPr>
        <w:tabs>
          <w:tab w:val="left" w:pos="1134"/>
        </w:tabs>
        <w:ind w:firstLine="709"/>
        <w:contextualSpacing/>
        <w:jc w:val="both"/>
        <w:rPr>
          <w:sz w:val="28"/>
          <w:szCs w:val="28"/>
        </w:rPr>
      </w:pPr>
      <w:r w:rsidRPr="003D2435">
        <w:rPr>
          <w:sz w:val="28"/>
          <w:szCs w:val="28"/>
        </w:rPr>
        <w:t xml:space="preserve">4.1.18. В случае если по результатам проведения такого мероприятия выявлено нарушение обязательных требований, в акте указывается, какое именно обязательное требование нарушено, каким нормативным правовым актом и его структурной единицей оно установлено. </w:t>
      </w:r>
    </w:p>
    <w:p w:rsidR="003D2435" w:rsidRPr="003D2435" w:rsidRDefault="003D2435" w:rsidP="003D2435">
      <w:pPr>
        <w:tabs>
          <w:tab w:val="left" w:pos="1134"/>
        </w:tabs>
        <w:ind w:firstLine="709"/>
        <w:contextualSpacing/>
        <w:jc w:val="both"/>
        <w:rPr>
          <w:sz w:val="28"/>
          <w:szCs w:val="28"/>
        </w:rPr>
      </w:pPr>
      <w:r w:rsidRPr="003D2435">
        <w:rPr>
          <w:sz w:val="28"/>
          <w:szCs w:val="28"/>
        </w:rPr>
        <w:t>4.1.19. В случае устранения выявленного нарушения до окончания проведения контрольного мероприятия, предусматривающего взаимодействие с контролируемым лицом, в акте указывается факт его устранения.</w:t>
      </w:r>
    </w:p>
    <w:p w:rsidR="003D2435" w:rsidRPr="003D2435" w:rsidRDefault="003D2435" w:rsidP="003D2435">
      <w:pPr>
        <w:widowControl w:val="0"/>
        <w:ind w:firstLine="709"/>
        <w:jc w:val="both"/>
        <w:rPr>
          <w:sz w:val="28"/>
          <w:szCs w:val="28"/>
        </w:rPr>
      </w:pPr>
      <w:r w:rsidRPr="003D2435">
        <w:rPr>
          <w:sz w:val="28"/>
          <w:szCs w:val="28"/>
        </w:rPr>
        <w:t>4.1.20. Документы, иные материалы, являющиеся доказательствами нарушения обязательных требований, приобщаются к акту.</w:t>
      </w:r>
    </w:p>
    <w:p w:rsidR="003D2435" w:rsidRPr="003D2435" w:rsidRDefault="003D2435" w:rsidP="003D2435">
      <w:pPr>
        <w:widowControl w:val="0"/>
        <w:ind w:firstLine="709"/>
        <w:jc w:val="both"/>
        <w:rPr>
          <w:sz w:val="28"/>
          <w:szCs w:val="28"/>
        </w:rPr>
      </w:pPr>
      <w:r w:rsidRPr="003D2435">
        <w:rPr>
          <w:sz w:val="28"/>
          <w:szCs w:val="28"/>
        </w:rPr>
        <w:t>4.1.21. Оформление акта производится по месту проведения контрольного мероприятия в день окончания проведения такого мероприятия, если иной порядок оформления акта не установлен Правительством Российской Федерации.</w:t>
      </w:r>
    </w:p>
    <w:p w:rsidR="003D2435" w:rsidRPr="003D2435" w:rsidRDefault="003D2435" w:rsidP="003D2435">
      <w:pPr>
        <w:widowControl w:val="0"/>
        <w:ind w:firstLine="709"/>
        <w:jc w:val="both"/>
        <w:rPr>
          <w:sz w:val="28"/>
          <w:szCs w:val="28"/>
        </w:rPr>
      </w:pPr>
      <w:r w:rsidRPr="003D2435">
        <w:rPr>
          <w:sz w:val="28"/>
          <w:szCs w:val="28"/>
        </w:rPr>
        <w:lastRenderedPageBreak/>
        <w:t>4.1.22. Результаты контрольного мероприятия, содержащие информацию, составляющую государственную, коммерческую, служебную, иную тайну, оформляются с соблюдением требований, предусмотренных законодательством Российской Федерации.</w:t>
      </w:r>
    </w:p>
    <w:p w:rsidR="003D2435" w:rsidRPr="003D2435" w:rsidRDefault="003D2435" w:rsidP="003D2435">
      <w:pPr>
        <w:tabs>
          <w:tab w:val="left" w:pos="1134"/>
        </w:tabs>
        <w:jc w:val="center"/>
        <w:rPr>
          <w:b/>
          <w:sz w:val="28"/>
          <w:szCs w:val="28"/>
        </w:rPr>
      </w:pPr>
      <w:r w:rsidRPr="003D2435">
        <w:rPr>
          <w:b/>
          <w:sz w:val="28"/>
          <w:szCs w:val="28"/>
        </w:rPr>
        <w:t>4.2. Документарная проверка</w:t>
      </w:r>
    </w:p>
    <w:p w:rsidR="003D2435" w:rsidRPr="003D2435" w:rsidRDefault="003D2435" w:rsidP="003D2435">
      <w:pPr>
        <w:tabs>
          <w:tab w:val="left" w:pos="1134"/>
        </w:tabs>
        <w:ind w:firstLine="709"/>
        <w:contextualSpacing/>
        <w:jc w:val="both"/>
        <w:rPr>
          <w:sz w:val="28"/>
          <w:szCs w:val="28"/>
        </w:rPr>
      </w:pPr>
    </w:p>
    <w:p w:rsidR="003D2435" w:rsidRPr="003D2435" w:rsidRDefault="003D2435" w:rsidP="003D2435">
      <w:pPr>
        <w:tabs>
          <w:tab w:val="left" w:pos="1134"/>
        </w:tabs>
        <w:ind w:firstLine="709"/>
        <w:contextualSpacing/>
        <w:jc w:val="both"/>
        <w:rPr>
          <w:sz w:val="28"/>
          <w:szCs w:val="28"/>
        </w:rPr>
      </w:pPr>
      <w:r w:rsidRPr="003D2435">
        <w:rPr>
          <w:sz w:val="28"/>
          <w:szCs w:val="28"/>
        </w:rPr>
        <w:t xml:space="preserve">4.2.1. </w:t>
      </w:r>
      <w:proofErr w:type="gramStart"/>
      <w:r w:rsidRPr="003D2435">
        <w:rPr>
          <w:sz w:val="28"/>
          <w:szCs w:val="28"/>
        </w:rPr>
        <w:t>Под документарной проверкой понимается контрольное мероприятие, которое проводится по месту нахождения уполномоченного органа и предметом которого являются исключительно сведения, содержащиеся в документах контролируемых лиц, устанавливающих их организационно-правовую форму, права и обязанности, а также документы, используемые при осуществлении их деятельности и связанные с исполнением ими обязательных требований и решений контрольного (надзорного) органа.</w:t>
      </w:r>
      <w:proofErr w:type="gramEnd"/>
    </w:p>
    <w:p w:rsidR="003D2435" w:rsidRPr="003D2435" w:rsidRDefault="003D2435" w:rsidP="003D2435">
      <w:pPr>
        <w:tabs>
          <w:tab w:val="left" w:pos="1134"/>
        </w:tabs>
        <w:ind w:firstLine="709"/>
        <w:contextualSpacing/>
        <w:jc w:val="both"/>
        <w:rPr>
          <w:sz w:val="28"/>
          <w:szCs w:val="28"/>
        </w:rPr>
      </w:pPr>
      <w:r w:rsidRPr="003D2435">
        <w:rPr>
          <w:sz w:val="28"/>
          <w:szCs w:val="28"/>
        </w:rPr>
        <w:t>4.2.2. В ходе документарной проверки рассматриваются документы контролируемых лиц, имеющиеся в распоряжении Администрации, результаты предыдущих контрольных (надзорных) мероприятий, материалы рассмотрения дел об административных правонарушениях и иные документы о результатах, осуществленных в отношении этих контролируемых лиц муниципального контроля.</w:t>
      </w:r>
    </w:p>
    <w:p w:rsidR="003D2435" w:rsidRPr="003D2435" w:rsidRDefault="003D2435" w:rsidP="003D2435">
      <w:pPr>
        <w:tabs>
          <w:tab w:val="left" w:pos="1134"/>
        </w:tabs>
        <w:ind w:firstLine="709"/>
        <w:contextualSpacing/>
        <w:jc w:val="both"/>
        <w:rPr>
          <w:sz w:val="28"/>
          <w:szCs w:val="28"/>
        </w:rPr>
      </w:pPr>
      <w:r w:rsidRPr="003D2435">
        <w:rPr>
          <w:sz w:val="28"/>
          <w:szCs w:val="28"/>
        </w:rPr>
        <w:t>4.2.3. Перечень допустимых контрольных действий, совершаемых в ходе документарной проверки:</w:t>
      </w:r>
    </w:p>
    <w:p w:rsidR="003D2435" w:rsidRPr="003D2435" w:rsidRDefault="003D2435" w:rsidP="003D2435">
      <w:pPr>
        <w:widowControl w:val="0"/>
        <w:ind w:firstLine="709"/>
        <w:jc w:val="both"/>
        <w:rPr>
          <w:sz w:val="28"/>
          <w:szCs w:val="28"/>
        </w:rPr>
      </w:pPr>
      <w:bookmarkStart w:id="2" w:name="_Hlk73716001"/>
      <w:r w:rsidRPr="003D2435">
        <w:rPr>
          <w:sz w:val="28"/>
          <w:szCs w:val="28"/>
        </w:rPr>
        <w:t>1) истребование документов;</w:t>
      </w:r>
    </w:p>
    <w:p w:rsidR="003D2435" w:rsidRPr="003D2435" w:rsidRDefault="003D2435" w:rsidP="003D2435">
      <w:pPr>
        <w:widowControl w:val="0"/>
        <w:ind w:firstLine="709"/>
        <w:jc w:val="both"/>
        <w:rPr>
          <w:sz w:val="28"/>
          <w:szCs w:val="28"/>
        </w:rPr>
      </w:pPr>
      <w:r w:rsidRPr="003D2435">
        <w:rPr>
          <w:sz w:val="28"/>
          <w:szCs w:val="28"/>
        </w:rPr>
        <w:t>2) получение письменных объяснений.</w:t>
      </w:r>
      <w:bookmarkEnd w:id="2"/>
    </w:p>
    <w:p w:rsidR="003D2435" w:rsidRPr="003D2435" w:rsidRDefault="003D2435" w:rsidP="003D2435">
      <w:pPr>
        <w:tabs>
          <w:tab w:val="left" w:pos="1134"/>
        </w:tabs>
        <w:ind w:firstLine="709"/>
        <w:jc w:val="both"/>
        <w:rPr>
          <w:sz w:val="28"/>
          <w:szCs w:val="28"/>
        </w:rPr>
      </w:pPr>
      <w:r w:rsidRPr="003D2435">
        <w:rPr>
          <w:sz w:val="28"/>
          <w:szCs w:val="28"/>
        </w:rPr>
        <w:t>4.2.4. В случае</w:t>
      </w:r>
      <w:proofErr w:type="gramStart"/>
      <w:r w:rsidRPr="003D2435">
        <w:rPr>
          <w:sz w:val="28"/>
          <w:szCs w:val="28"/>
        </w:rPr>
        <w:t>,</w:t>
      </w:r>
      <w:proofErr w:type="gramEnd"/>
      <w:r w:rsidRPr="003D2435">
        <w:rPr>
          <w:sz w:val="28"/>
          <w:szCs w:val="28"/>
        </w:rPr>
        <w:t xml:space="preserve"> если достоверность сведений, содержащихся в документах, имеющихся в распоряжении Администрации, вызывает обоснованные сомнения либо эти сведения не позволяют оценить исполнение контролируемым лицом обязательных требований, уполномоченный орган направляет в адрес контролируемого лица требование представить иные необходимые для рассмотрения в ходе документарной проверки документы. В течение десяти рабочих дней со дня получения данного требования контролируемое лицо обязано направить в уполномоченный орган указанные в требовании документы.</w:t>
      </w:r>
    </w:p>
    <w:p w:rsidR="003D2435" w:rsidRPr="003D2435" w:rsidRDefault="003D2435" w:rsidP="003D24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3D2435">
        <w:rPr>
          <w:sz w:val="28"/>
          <w:szCs w:val="28"/>
        </w:rPr>
        <w:t>4.2.5. В случае</w:t>
      </w:r>
      <w:proofErr w:type="gramStart"/>
      <w:r w:rsidRPr="003D2435">
        <w:rPr>
          <w:sz w:val="28"/>
          <w:szCs w:val="28"/>
        </w:rPr>
        <w:t>,</w:t>
      </w:r>
      <w:proofErr w:type="gramEnd"/>
      <w:r w:rsidRPr="003D2435">
        <w:rPr>
          <w:sz w:val="28"/>
          <w:szCs w:val="28"/>
        </w:rPr>
        <w:t xml:space="preserve"> если в ходе документарной проверки выявлены ошибки и (или) противоречия в представленных контролируемым лицом документах либо выявлено несоответствие сведений, содержащихся в этих документах, сведениям, содержащимся в имеющихся у Администрации документах и (или) полученным при осуществлении муниципального контроля, информация об ошибках, о противоречиях и несоответствии сведений направляется контролируемому лицу с требованием представить в течение десяти рабочих дней необходимые письменные объяснения. Контролируемое лицо вправе дополнительно представить в уполномоченный орган документы, подтверждающие достоверность ранее представленных документов.</w:t>
      </w:r>
    </w:p>
    <w:p w:rsidR="003D2435" w:rsidRPr="003D2435" w:rsidRDefault="003D2435" w:rsidP="003D2435">
      <w:pPr>
        <w:tabs>
          <w:tab w:val="left" w:pos="1134"/>
        </w:tabs>
        <w:ind w:firstLine="709"/>
        <w:contextualSpacing/>
        <w:jc w:val="both"/>
        <w:rPr>
          <w:sz w:val="28"/>
          <w:szCs w:val="28"/>
        </w:rPr>
      </w:pPr>
      <w:r w:rsidRPr="003D2435">
        <w:rPr>
          <w:sz w:val="28"/>
          <w:szCs w:val="28"/>
        </w:rPr>
        <w:lastRenderedPageBreak/>
        <w:t xml:space="preserve">4.2.6. Срок проведения документарной проверки не может превышать десять рабочих дней. </w:t>
      </w:r>
      <w:proofErr w:type="gramStart"/>
      <w:r w:rsidRPr="003D2435">
        <w:rPr>
          <w:sz w:val="28"/>
          <w:szCs w:val="28"/>
        </w:rPr>
        <w:t>На период с момента направления уполномоченного органа контролируемому лицу требования представить необходимые для рассмотрения в ходе документарной проверки документы до момента представления указанных в требовании документов в уполномоченный орган, а также период с момента направления контролируемому лицу информации уполномоченного органа о выявлении ошибок и (или) противоречий в представленных контролируемым лицом документах либо о несоответствии сведений, содержащихся в этих документах, сведениям</w:t>
      </w:r>
      <w:proofErr w:type="gramEnd"/>
      <w:r w:rsidRPr="003D2435">
        <w:rPr>
          <w:sz w:val="28"/>
          <w:szCs w:val="28"/>
        </w:rPr>
        <w:t>, содержащимся в имеющихся у уполномоченного органа  документах и (или) полученным при осуществлении муниципального контроля, и требования представить необходимые письменные объяснения до момента представления указанных письменных объяснений в уполномоченный орган исчисление срока проведения документарной проверки приостанавливается.</w:t>
      </w:r>
    </w:p>
    <w:p w:rsidR="003D2435" w:rsidRPr="003D2435" w:rsidRDefault="003D2435" w:rsidP="003D2435">
      <w:pPr>
        <w:widowControl w:val="0"/>
        <w:ind w:firstLine="709"/>
        <w:jc w:val="both"/>
        <w:rPr>
          <w:b/>
          <w:sz w:val="28"/>
          <w:szCs w:val="28"/>
        </w:rPr>
      </w:pPr>
      <w:r w:rsidRPr="003D2435">
        <w:rPr>
          <w:sz w:val="28"/>
          <w:szCs w:val="28"/>
        </w:rPr>
        <w:t>4.2.7. Оформление акта производится по месту нахождения уполномоченного органа в день окончания проведения документарной проверки.</w:t>
      </w:r>
    </w:p>
    <w:p w:rsidR="003D2435" w:rsidRPr="003D2435" w:rsidRDefault="003D2435" w:rsidP="003D2435">
      <w:pPr>
        <w:widowControl w:val="0"/>
        <w:ind w:firstLine="709"/>
        <w:jc w:val="both"/>
        <w:rPr>
          <w:sz w:val="28"/>
          <w:szCs w:val="28"/>
        </w:rPr>
      </w:pPr>
      <w:r w:rsidRPr="003D2435">
        <w:rPr>
          <w:sz w:val="28"/>
          <w:szCs w:val="28"/>
        </w:rPr>
        <w:t>4.2.8. Акт направляется уполномоченным органом контролируемому лицу в срок не позднее 20 рабочих дней после окончания документарной проверки в порядке, предусмотренном статьей 21 Федерального закона № 248-ФЗ.</w:t>
      </w:r>
    </w:p>
    <w:p w:rsidR="003D2435" w:rsidRPr="003D2435" w:rsidRDefault="003D2435" w:rsidP="003D2435">
      <w:pPr>
        <w:tabs>
          <w:tab w:val="left" w:pos="1134"/>
        </w:tabs>
        <w:ind w:firstLine="709"/>
        <w:contextualSpacing/>
        <w:jc w:val="both"/>
        <w:rPr>
          <w:sz w:val="28"/>
          <w:szCs w:val="28"/>
        </w:rPr>
      </w:pPr>
      <w:r w:rsidRPr="003D2435">
        <w:rPr>
          <w:sz w:val="28"/>
          <w:szCs w:val="28"/>
        </w:rPr>
        <w:t>4.2.9. Внеплановая документарная проверка может проводиться только по согласованию с органами прокуратуры, за исключением случая ее проведения в соответствии с пунктами 3, 4, 6, 8 части 1 статьи 57 Федерального закона № 248-ФЗ.</w:t>
      </w:r>
    </w:p>
    <w:p w:rsidR="003D2435" w:rsidRPr="003D2435" w:rsidRDefault="003D2435" w:rsidP="003D2435">
      <w:pPr>
        <w:suppressAutoHyphens/>
        <w:autoSpaceDE w:val="0"/>
        <w:jc w:val="both"/>
        <w:rPr>
          <w:color w:val="000000"/>
          <w:sz w:val="28"/>
          <w:szCs w:val="28"/>
          <w:lang w:eastAsia="zh-CN"/>
        </w:rPr>
      </w:pPr>
    </w:p>
    <w:p w:rsidR="003D2435" w:rsidRPr="003D2435" w:rsidRDefault="003D2435" w:rsidP="003D2435">
      <w:pPr>
        <w:tabs>
          <w:tab w:val="left" w:pos="1134"/>
        </w:tabs>
        <w:contextualSpacing/>
        <w:jc w:val="center"/>
        <w:rPr>
          <w:b/>
          <w:sz w:val="28"/>
          <w:szCs w:val="28"/>
        </w:rPr>
      </w:pPr>
      <w:r w:rsidRPr="003D2435">
        <w:rPr>
          <w:b/>
          <w:sz w:val="28"/>
          <w:szCs w:val="28"/>
        </w:rPr>
        <w:t>4.3. Выездная проверка</w:t>
      </w:r>
    </w:p>
    <w:p w:rsidR="003D2435" w:rsidRPr="003D2435" w:rsidRDefault="003D2435" w:rsidP="003D2435">
      <w:pPr>
        <w:tabs>
          <w:tab w:val="left" w:pos="1134"/>
        </w:tabs>
        <w:ind w:firstLine="709"/>
        <w:contextualSpacing/>
        <w:jc w:val="both"/>
        <w:rPr>
          <w:sz w:val="28"/>
          <w:szCs w:val="28"/>
        </w:rPr>
      </w:pPr>
    </w:p>
    <w:p w:rsidR="003D2435" w:rsidRPr="003D2435" w:rsidRDefault="003D2435" w:rsidP="003D2435">
      <w:pPr>
        <w:tabs>
          <w:tab w:val="left" w:pos="1134"/>
        </w:tabs>
        <w:ind w:firstLine="709"/>
        <w:contextualSpacing/>
        <w:jc w:val="both"/>
        <w:rPr>
          <w:sz w:val="28"/>
          <w:szCs w:val="28"/>
        </w:rPr>
      </w:pPr>
      <w:r w:rsidRPr="003D2435">
        <w:rPr>
          <w:sz w:val="28"/>
          <w:szCs w:val="28"/>
        </w:rPr>
        <w:t>4.3.1. Выездная проверка проводится посредством взаимодействия с конкретным контролируемым лицом, владеющим землями, земельными участками и (или) частями земельных участков и (или) использующим их, в целях оценки соблюдения таким лицом обязательных требований, а также оценки выполнения решений контрольного (надзорного) органа.</w:t>
      </w:r>
    </w:p>
    <w:p w:rsidR="003D2435" w:rsidRPr="003D2435" w:rsidRDefault="003D2435" w:rsidP="003D2435">
      <w:pPr>
        <w:tabs>
          <w:tab w:val="left" w:pos="1134"/>
        </w:tabs>
        <w:ind w:firstLine="709"/>
        <w:contextualSpacing/>
        <w:jc w:val="both"/>
        <w:rPr>
          <w:sz w:val="28"/>
          <w:szCs w:val="28"/>
        </w:rPr>
      </w:pPr>
      <w:r w:rsidRPr="003D2435">
        <w:rPr>
          <w:sz w:val="28"/>
          <w:szCs w:val="28"/>
        </w:rPr>
        <w:t>4.3.2. Выездная проверка проводится по месту нахождения (осуществления деятельности) контролируемого лица (его филиалов, представительств, обособленных структурных подразделений) либо объекта контроля.</w:t>
      </w:r>
    </w:p>
    <w:p w:rsidR="003D2435" w:rsidRPr="003D2435" w:rsidRDefault="003D2435" w:rsidP="003D2435">
      <w:pPr>
        <w:widowControl w:val="0"/>
        <w:ind w:firstLine="709"/>
        <w:jc w:val="both"/>
        <w:rPr>
          <w:sz w:val="28"/>
          <w:szCs w:val="28"/>
        </w:rPr>
      </w:pPr>
      <w:r w:rsidRPr="003D2435">
        <w:rPr>
          <w:sz w:val="28"/>
          <w:szCs w:val="28"/>
        </w:rPr>
        <w:t>Выездная проверка может проводиться с использованием средств дистанционного взаимодействия, в том числе посредством видео-конференц-связи, а также с использованием мобильного приложения "Инспектор".</w:t>
      </w:r>
    </w:p>
    <w:p w:rsidR="003D2435" w:rsidRPr="003D2435" w:rsidRDefault="003D2435" w:rsidP="003D2435">
      <w:pPr>
        <w:tabs>
          <w:tab w:val="left" w:pos="1134"/>
        </w:tabs>
        <w:ind w:firstLine="709"/>
        <w:contextualSpacing/>
        <w:jc w:val="both"/>
        <w:rPr>
          <w:sz w:val="28"/>
          <w:szCs w:val="28"/>
        </w:rPr>
      </w:pPr>
      <w:r w:rsidRPr="003D2435">
        <w:rPr>
          <w:sz w:val="28"/>
          <w:szCs w:val="28"/>
        </w:rPr>
        <w:t>4.3.3. Выездная проверка проводится в случае, если не представляется возможным:</w:t>
      </w:r>
    </w:p>
    <w:p w:rsidR="003D2435" w:rsidRPr="003D2435" w:rsidRDefault="003D2435" w:rsidP="003D24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3D2435">
        <w:rPr>
          <w:sz w:val="28"/>
          <w:szCs w:val="28"/>
        </w:rPr>
        <w:t>1) удостовериться в полноте и достоверности сведений, которые содержатся в находящихся в распоряжении Администрации или в запрашиваемых ей документах и объяснениях контролируемого лица;</w:t>
      </w:r>
    </w:p>
    <w:p w:rsidR="003D2435" w:rsidRPr="003D2435" w:rsidRDefault="003D2435" w:rsidP="003D24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proofErr w:type="gramStart"/>
      <w:r w:rsidRPr="003D2435">
        <w:rPr>
          <w:sz w:val="28"/>
          <w:szCs w:val="28"/>
        </w:rPr>
        <w:lastRenderedPageBreak/>
        <w:t>2) оценить соответствие деятельности, действий (бездействия) контролируемого лица и (или) принадлежащих ему и (или) используемых им объектов контроля обязательным требованиям без выезда на указанное в пункте 4.3.2 настоящего Положения место и совершения необходимых контрольных действий, предусмотренных в рамках иного вида контрольных мероприятий.</w:t>
      </w:r>
      <w:proofErr w:type="gramEnd"/>
    </w:p>
    <w:p w:rsidR="003D2435" w:rsidRPr="003D2435" w:rsidRDefault="003D2435" w:rsidP="003D24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3D2435">
        <w:rPr>
          <w:sz w:val="28"/>
          <w:szCs w:val="28"/>
        </w:rPr>
        <w:t>4.3.4. Внеплановая выездная проверка может проводиться только по согласованию с органами прокуратуры, за исключением случаев ее проведения в соответствии с пунктами 3, 4, 6, 8 части 1, частью 3 статьи 57 и частями 12 и 12.1 статьи 66 Федерального закона № 248-ФЗ.</w:t>
      </w:r>
    </w:p>
    <w:p w:rsidR="003D2435" w:rsidRPr="003D2435" w:rsidRDefault="003D2435" w:rsidP="003D2435">
      <w:pPr>
        <w:tabs>
          <w:tab w:val="left" w:pos="1134"/>
        </w:tabs>
        <w:ind w:firstLine="709"/>
        <w:jc w:val="both"/>
        <w:rPr>
          <w:sz w:val="28"/>
          <w:szCs w:val="28"/>
        </w:rPr>
      </w:pPr>
      <w:r w:rsidRPr="003D2435">
        <w:rPr>
          <w:sz w:val="28"/>
          <w:szCs w:val="28"/>
        </w:rPr>
        <w:t>4.3.5. Уполномоченный орган уведомляет контролируемое лицо о проведении выездной проверки не позднее, чем за 24 часа до ее начала путем направления контролируемому лицу копии решения о проведении выездной проверки.</w:t>
      </w:r>
    </w:p>
    <w:p w:rsidR="003D2435" w:rsidRPr="003D2435" w:rsidRDefault="003D2435" w:rsidP="003D2435">
      <w:pPr>
        <w:tabs>
          <w:tab w:val="left" w:pos="1134"/>
        </w:tabs>
        <w:ind w:firstLine="709"/>
        <w:jc w:val="both"/>
        <w:rPr>
          <w:sz w:val="28"/>
          <w:szCs w:val="28"/>
        </w:rPr>
      </w:pPr>
      <w:r w:rsidRPr="003D2435">
        <w:rPr>
          <w:color w:val="000000"/>
          <w:sz w:val="28"/>
          <w:szCs w:val="28"/>
          <w:lang w:eastAsia="zh-CN"/>
        </w:rPr>
        <w:t>4.3.6. Должностное лицо, уполномоченное на осуществление муниципального контроля, при проведении выездной проверки предъявляет контролируемому лицу (его представителю) служебное удостоверение, копию решения о проведении выездной проверки.</w:t>
      </w:r>
    </w:p>
    <w:p w:rsidR="003D2435" w:rsidRPr="003D2435" w:rsidRDefault="003D2435" w:rsidP="003D2435">
      <w:pPr>
        <w:tabs>
          <w:tab w:val="left" w:pos="1134"/>
        </w:tabs>
        <w:ind w:firstLine="709"/>
        <w:jc w:val="both"/>
        <w:rPr>
          <w:sz w:val="28"/>
          <w:szCs w:val="28"/>
        </w:rPr>
      </w:pPr>
      <w:r w:rsidRPr="003D2435">
        <w:rPr>
          <w:color w:val="000000"/>
          <w:sz w:val="28"/>
          <w:szCs w:val="28"/>
          <w:lang w:eastAsia="zh-CN"/>
        </w:rPr>
        <w:t xml:space="preserve">4.3.7. Срок проведения выездной проверки составляет не более 10 рабочих дней. </w:t>
      </w:r>
      <w:proofErr w:type="gramStart"/>
      <w:r w:rsidRPr="003D2435">
        <w:rPr>
          <w:color w:val="000000"/>
          <w:sz w:val="28"/>
          <w:szCs w:val="28"/>
          <w:lang w:eastAsia="zh-CN"/>
        </w:rPr>
        <w:t xml:space="preserve">В отношении одного субъекта малого предпринимательства общий срок взаимодействия в ходе проведения выездной проверки не может превышать пятьдесят часов для малого предприятия и пятнадцать часов для </w:t>
      </w:r>
      <w:proofErr w:type="spellStart"/>
      <w:r w:rsidRPr="003D2435">
        <w:rPr>
          <w:color w:val="000000"/>
          <w:sz w:val="28"/>
          <w:szCs w:val="28"/>
          <w:lang w:eastAsia="zh-CN"/>
        </w:rPr>
        <w:t>микропредприятия</w:t>
      </w:r>
      <w:proofErr w:type="spellEnd"/>
      <w:r w:rsidRPr="003D2435">
        <w:rPr>
          <w:color w:val="000000"/>
          <w:sz w:val="28"/>
          <w:szCs w:val="28"/>
          <w:lang w:eastAsia="zh-CN"/>
        </w:rPr>
        <w:t xml:space="preserve">, за исключением выездной проверки, основанием для проведения которой является пункт 6 части 1 статьи 57 Федерального закона № 248-ФЗ и которая для </w:t>
      </w:r>
      <w:proofErr w:type="spellStart"/>
      <w:r w:rsidRPr="003D2435">
        <w:rPr>
          <w:color w:val="000000"/>
          <w:sz w:val="28"/>
          <w:szCs w:val="28"/>
          <w:lang w:eastAsia="zh-CN"/>
        </w:rPr>
        <w:t>микропредприятия</w:t>
      </w:r>
      <w:proofErr w:type="spellEnd"/>
      <w:r w:rsidRPr="003D2435">
        <w:rPr>
          <w:color w:val="000000"/>
          <w:sz w:val="28"/>
          <w:szCs w:val="28"/>
          <w:lang w:eastAsia="zh-CN"/>
        </w:rPr>
        <w:t xml:space="preserve"> не может продолжаться более сорока часов.</w:t>
      </w:r>
      <w:proofErr w:type="gramEnd"/>
    </w:p>
    <w:p w:rsidR="003D2435" w:rsidRPr="003D2435" w:rsidRDefault="003D2435" w:rsidP="003D2435">
      <w:pPr>
        <w:tabs>
          <w:tab w:val="left" w:pos="1134"/>
        </w:tabs>
        <w:ind w:firstLine="709"/>
        <w:jc w:val="both"/>
        <w:rPr>
          <w:sz w:val="28"/>
          <w:szCs w:val="28"/>
        </w:rPr>
      </w:pPr>
      <w:r w:rsidRPr="003D2435">
        <w:rPr>
          <w:color w:val="000000"/>
          <w:sz w:val="28"/>
          <w:szCs w:val="28"/>
          <w:lang w:eastAsia="zh-CN"/>
        </w:rPr>
        <w:t>4.3.8. Перечень допустимых контрольных действий в ходе выездной проверки:</w:t>
      </w:r>
    </w:p>
    <w:p w:rsidR="003D2435" w:rsidRPr="003D2435" w:rsidRDefault="003D2435" w:rsidP="003D2435">
      <w:pPr>
        <w:suppressAutoHyphens/>
        <w:autoSpaceDE w:val="0"/>
        <w:jc w:val="both"/>
        <w:rPr>
          <w:color w:val="000000"/>
          <w:sz w:val="28"/>
          <w:szCs w:val="28"/>
          <w:lang w:eastAsia="zh-CN"/>
        </w:rPr>
      </w:pPr>
      <w:r w:rsidRPr="003D2435">
        <w:rPr>
          <w:color w:val="000000"/>
          <w:sz w:val="28"/>
          <w:szCs w:val="28"/>
          <w:lang w:eastAsia="zh-CN"/>
        </w:rPr>
        <w:t>1) осмотр;</w:t>
      </w:r>
    </w:p>
    <w:p w:rsidR="003D2435" w:rsidRPr="003D2435" w:rsidRDefault="003D2435" w:rsidP="003D2435">
      <w:pPr>
        <w:suppressAutoHyphens/>
        <w:autoSpaceDE w:val="0"/>
        <w:jc w:val="both"/>
        <w:rPr>
          <w:color w:val="000000"/>
          <w:sz w:val="28"/>
          <w:szCs w:val="28"/>
          <w:lang w:eastAsia="zh-CN"/>
        </w:rPr>
      </w:pPr>
      <w:r w:rsidRPr="003D2435">
        <w:rPr>
          <w:color w:val="000000"/>
          <w:sz w:val="28"/>
          <w:szCs w:val="28"/>
          <w:lang w:eastAsia="zh-CN"/>
        </w:rPr>
        <w:t>2) получение письменных объяснений;</w:t>
      </w:r>
    </w:p>
    <w:p w:rsidR="003D2435" w:rsidRPr="003D2435" w:rsidRDefault="003D2435" w:rsidP="003D2435">
      <w:pPr>
        <w:suppressAutoHyphens/>
        <w:autoSpaceDE w:val="0"/>
        <w:jc w:val="both"/>
        <w:rPr>
          <w:color w:val="000000"/>
          <w:sz w:val="28"/>
          <w:szCs w:val="28"/>
          <w:lang w:eastAsia="zh-CN"/>
        </w:rPr>
      </w:pPr>
      <w:r w:rsidRPr="003D2435">
        <w:rPr>
          <w:color w:val="000000"/>
          <w:sz w:val="28"/>
          <w:szCs w:val="28"/>
          <w:lang w:eastAsia="zh-CN"/>
        </w:rPr>
        <w:t>3) истребование документов;</w:t>
      </w:r>
    </w:p>
    <w:p w:rsidR="003D2435" w:rsidRPr="003D2435" w:rsidRDefault="003D2435" w:rsidP="003D2435">
      <w:pPr>
        <w:suppressAutoHyphens/>
        <w:autoSpaceDE w:val="0"/>
        <w:jc w:val="both"/>
        <w:rPr>
          <w:color w:val="000000"/>
          <w:sz w:val="28"/>
          <w:szCs w:val="28"/>
          <w:lang w:eastAsia="zh-CN"/>
        </w:rPr>
      </w:pPr>
      <w:r w:rsidRPr="003D2435">
        <w:rPr>
          <w:color w:val="000000"/>
          <w:sz w:val="28"/>
          <w:szCs w:val="28"/>
          <w:lang w:eastAsia="zh-CN"/>
        </w:rPr>
        <w:t>4) инструментальное обследование.</w:t>
      </w:r>
    </w:p>
    <w:p w:rsidR="003D2435" w:rsidRPr="003D2435" w:rsidRDefault="003D2435" w:rsidP="003D2435">
      <w:pPr>
        <w:suppressAutoHyphens/>
        <w:autoSpaceDE w:val="0"/>
        <w:ind w:firstLine="709"/>
        <w:jc w:val="both"/>
        <w:rPr>
          <w:color w:val="000000"/>
          <w:sz w:val="28"/>
          <w:szCs w:val="28"/>
          <w:lang w:eastAsia="zh-CN"/>
        </w:rPr>
      </w:pPr>
      <w:r w:rsidRPr="003D2435">
        <w:rPr>
          <w:color w:val="000000"/>
          <w:sz w:val="28"/>
          <w:szCs w:val="28"/>
          <w:lang w:eastAsia="zh-CN"/>
        </w:rPr>
        <w:t>4.3.9. Осмотр осуществляется в присутствии контролируемого лица и (или) его представителя и (или) с применением фотосъемки или видеозаписи.</w:t>
      </w:r>
    </w:p>
    <w:p w:rsidR="003D2435" w:rsidRPr="003D2435" w:rsidRDefault="003D2435" w:rsidP="003D2435">
      <w:pPr>
        <w:suppressAutoHyphens/>
        <w:autoSpaceDE w:val="0"/>
        <w:ind w:firstLine="709"/>
        <w:jc w:val="both"/>
        <w:rPr>
          <w:color w:val="000000"/>
          <w:sz w:val="28"/>
          <w:szCs w:val="28"/>
          <w:lang w:eastAsia="zh-CN"/>
        </w:rPr>
      </w:pPr>
      <w:r w:rsidRPr="003D2435">
        <w:rPr>
          <w:color w:val="000000"/>
          <w:sz w:val="28"/>
          <w:szCs w:val="28"/>
          <w:lang w:eastAsia="zh-CN"/>
        </w:rPr>
        <w:t xml:space="preserve">4.3.10. При осуществлении осмотра в случае выявления нарушений обязательных требований должностное лицо, уполномоченное на осуществление муниципального контроля, вправе для фиксации доказательств нарушений обязательных требований использовать фотосъемку, аудио- и видеозапись, иные способы фиксации доказательств. </w:t>
      </w:r>
    </w:p>
    <w:p w:rsidR="003D2435" w:rsidRPr="003D2435" w:rsidRDefault="003D2435" w:rsidP="003D2435">
      <w:pPr>
        <w:suppressAutoHyphens/>
        <w:autoSpaceDE w:val="0"/>
        <w:ind w:firstLine="709"/>
        <w:jc w:val="both"/>
        <w:rPr>
          <w:color w:val="000000"/>
          <w:sz w:val="28"/>
          <w:szCs w:val="28"/>
          <w:lang w:eastAsia="zh-CN"/>
        </w:rPr>
      </w:pPr>
      <w:r w:rsidRPr="003D2435">
        <w:rPr>
          <w:color w:val="000000"/>
          <w:sz w:val="28"/>
          <w:szCs w:val="28"/>
          <w:lang w:eastAsia="zh-CN"/>
        </w:rPr>
        <w:t>4.3.11. По результатам осмотра составляется протокол осмотра.</w:t>
      </w:r>
    </w:p>
    <w:p w:rsidR="003D2435" w:rsidRPr="003D2435" w:rsidRDefault="003D2435" w:rsidP="003D2435">
      <w:pPr>
        <w:suppressAutoHyphens/>
        <w:autoSpaceDE w:val="0"/>
        <w:ind w:firstLine="709"/>
        <w:jc w:val="both"/>
        <w:rPr>
          <w:color w:val="000000"/>
          <w:sz w:val="28"/>
          <w:szCs w:val="28"/>
          <w:lang w:eastAsia="zh-CN"/>
        </w:rPr>
      </w:pPr>
      <w:r w:rsidRPr="003D2435">
        <w:rPr>
          <w:color w:val="000000"/>
          <w:sz w:val="28"/>
          <w:szCs w:val="28"/>
          <w:lang w:eastAsia="zh-CN"/>
        </w:rPr>
        <w:t>4.3.12.Под получением письменных объяснений понимается запрос письменных свидетельств, имеющих значение для проведения оценки соблюдения контролируемым лицом обязательных требований, от контролируемого лица или его представителя, свидетелей, располагающих такими сведениями (далее - объяснения).</w:t>
      </w:r>
    </w:p>
    <w:p w:rsidR="003D2435" w:rsidRPr="003D2435" w:rsidRDefault="003D2435" w:rsidP="003D2435">
      <w:pPr>
        <w:suppressAutoHyphens/>
        <w:autoSpaceDE w:val="0"/>
        <w:ind w:firstLine="709"/>
        <w:jc w:val="both"/>
        <w:rPr>
          <w:color w:val="000000"/>
          <w:sz w:val="28"/>
          <w:szCs w:val="28"/>
          <w:lang w:eastAsia="zh-CN"/>
        </w:rPr>
      </w:pPr>
      <w:r w:rsidRPr="003D2435">
        <w:rPr>
          <w:color w:val="000000"/>
          <w:sz w:val="28"/>
          <w:szCs w:val="28"/>
          <w:lang w:eastAsia="zh-CN"/>
        </w:rPr>
        <w:lastRenderedPageBreak/>
        <w:t>4.3.13. Объяснения оформляются путем составления письменного документа в свободной форме.</w:t>
      </w:r>
    </w:p>
    <w:p w:rsidR="003D2435" w:rsidRPr="003D2435" w:rsidRDefault="003D2435" w:rsidP="003D2435">
      <w:pPr>
        <w:widowControl w:val="0"/>
        <w:ind w:firstLine="709"/>
        <w:jc w:val="both"/>
        <w:rPr>
          <w:sz w:val="28"/>
          <w:szCs w:val="28"/>
        </w:rPr>
      </w:pPr>
      <w:r w:rsidRPr="003D2435">
        <w:rPr>
          <w:sz w:val="28"/>
          <w:szCs w:val="28"/>
        </w:rPr>
        <w:t xml:space="preserve">4.3.14. Должностное лицо, уполномоченное на осуществление муниципального контроля, вправе собственноручно составить объяснения со слов контролируемых лиц, их представителей, свидетелей. В этом случае указанные лица знакомятся с объяснениями, при необходимости дополняют текст, делают отметку о том, что инспектор с их слов записал верно, и подписывают документ, указывая дату и место его составления.  </w:t>
      </w:r>
    </w:p>
    <w:p w:rsidR="003D2435" w:rsidRPr="003D2435" w:rsidRDefault="003D2435" w:rsidP="003D2435">
      <w:pPr>
        <w:widowControl w:val="0"/>
        <w:ind w:firstLine="709"/>
        <w:jc w:val="both"/>
        <w:rPr>
          <w:sz w:val="28"/>
          <w:szCs w:val="28"/>
        </w:rPr>
      </w:pPr>
      <w:r w:rsidRPr="003D2435">
        <w:rPr>
          <w:sz w:val="28"/>
          <w:szCs w:val="28"/>
        </w:rPr>
        <w:t>4.3.15. Истребование документов осуществляется в соответствии со статьей 80 Федерального закона № 248-ФЗ.</w:t>
      </w:r>
    </w:p>
    <w:p w:rsidR="003D2435" w:rsidRPr="003D2435" w:rsidRDefault="003D2435" w:rsidP="003D2435">
      <w:pPr>
        <w:widowControl w:val="0"/>
        <w:ind w:firstLine="709"/>
        <w:jc w:val="both"/>
        <w:rPr>
          <w:sz w:val="28"/>
          <w:szCs w:val="28"/>
        </w:rPr>
      </w:pPr>
      <w:r w:rsidRPr="003D2435">
        <w:rPr>
          <w:sz w:val="28"/>
          <w:szCs w:val="28"/>
        </w:rPr>
        <w:t xml:space="preserve">4.3.16. Инструментальное обследование осуществляется должностным лицом, уполномоченным на осуществление муниципального контроля, или специалистом, </w:t>
      </w:r>
      <w:proofErr w:type="gramStart"/>
      <w:r w:rsidRPr="003D2435">
        <w:rPr>
          <w:sz w:val="28"/>
          <w:szCs w:val="28"/>
        </w:rPr>
        <w:t>имеющими</w:t>
      </w:r>
      <w:proofErr w:type="gramEnd"/>
      <w:r w:rsidRPr="003D2435">
        <w:rPr>
          <w:sz w:val="28"/>
          <w:szCs w:val="28"/>
        </w:rPr>
        <w:t xml:space="preserve"> допуск к работе на специальном оборудовании, использованию технических приборов для определения фактических значений, показателей, действий (событий), имеющих значение для оценки соблюдения контролируемым лицом обязательных требований.</w:t>
      </w:r>
    </w:p>
    <w:p w:rsidR="003D2435" w:rsidRPr="003D2435" w:rsidRDefault="003D2435" w:rsidP="003D24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3D2435">
        <w:rPr>
          <w:sz w:val="28"/>
          <w:szCs w:val="28"/>
        </w:rPr>
        <w:t>4.3.17. По результатам инструментального обследования должностным лицом, уполномоченным на осуществление муниципального контроля, или специалистом, составляется протокол инструментального обследования, в котором указываются:</w:t>
      </w:r>
    </w:p>
    <w:p w:rsidR="003D2435" w:rsidRPr="003D2435" w:rsidRDefault="003D2435" w:rsidP="003D24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3D2435">
        <w:rPr>
          <w:sz w:val="28"/>
          <w:szCs w:val="28"/>
        </w:rPr>
        <w:t>- дата и место его составления;</w:t>
      </w:r>
    </w:p>
    <w:p w:rsidR="003D2435" w:rsidRPr="003D2435" w:rsidRDefault="003D2435" w:rsidP="003D24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3D2435">
        <w:rPr>
          <w:sz w:val="28"/>
          <w:szCs w:val="28"/>
        </w:rPr>
        <w:t xml:space="preserve">- должность, фамилия и инициалы инспектора или специалиста, </w:t>
      </w:r>
      <w:proofErr w:type="gramStart"/>
      <w:r w:rsidRPr="003D2435">
        <w:rPr>
          <w:sz w:val="28"/>
          <w:szCs w:val="28"/>
        </w:rPr>
        <w:t>составивших</w:t>
      </w:r>
      <w:proofErr w:type="gramEnd"/>
      <w:r w:rsidRPr="003D2435">
        <w:rPr>
          <w:sz w:val="28"/>
          <w:szCs w:val="28"/>
        </w:rPr>
        <w:t xml:space="preserve"> протокол;</w:t>
      </w:r>
    </w:p>
    <w:p w:rsidR="003D2435" w:rsidRPr="003D2435" w:rsidRDefault="003D2435" w:rsidP="003D24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3D2435">
        <w:rPr>
          <w:sz w:val="28"/>
          <w:szCs w:val="28"/>
        </w:rPr>
        <w:t>- сведения о контролируемом лице;</w:t>
      </w:r>
    </w:p>
    <w:p w:rsidR="003D2435" w:rsidRPr="003D2435" w:rsidRDefault="003D2435" w:rsidP="003D24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3D2435">
        <w:rPr>
          <w:sz w:val="28"/>
          <w:szCs w:val="28"/>
        </w:rPr>
        <w:t>- предмет обследования, используемые специальное оборудование и (или) технические приборы, методики инструментального обследования;</w:t>
      </w:r>
    </w:p>
    <w:p w:rsidR="003D2435" w:rsidRPr="003D2435" w:rsidRDefault="003D2435" w:rsidP="003D24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3D2435">
        <w:rPr>
          <w:sz w:val="28"/>
          <w:szCs w:val="28"/>
        </w:rPr>
        <w:t>- результат инструментального обследования, нормируемое значение показателей, подлежащих контролю при проведении инструментального обследования</w:t>
      </w:r>
    </w:p>
    <w:p w:rsidR="003D2435" w:rsidRPr="003D2435" w:rsidRDefault="003D2435" w:rsidP="003D24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3D2435">
        <w:rPr>
          <w:sz w:val="28"/>
          <w:szCs w:val="28"/>
        </w:rPr>
        <w:t>- выводы о соответствии этих показателей установленным нормам;</w:t>
      </w:r>
    </w:p>
    <w:p w:rsidR="003D2435" w:rsidRPr="003D2435" w:rsidRDefault="003D2435" w:rsidP="003D24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3D2435">
        <w:rPr>
          <w:sz w:val="28"/>
          <w:szCs w:val="28"/>
        </w:rPr>
        <w:t>- иные сведения, имеющие значение для оценки результатов инструментального обследования.</w:t>
      </w:r>
    </w:p>
    <w:p w:rsidR="003D2435" w:rsidRPr="003D2435" w:rsidRDefault="003D2435" w:rsidP="003D2435">
      <w:pPr>
        <w:widowControl w:val="0"/>
        <w:ind w:firstLine="709"/>
        <w:jc w:val="both"/>
        <w:rPr>
          <w:sz w:val="28"/>
          <w:szCs w:val="28"/>
        </w:rPr>
      </w:pPr>
      <w:r w:rsidRPr="003D2435">
        <w:rPr>
          <w:sz w:val="28"/>
          <w:szCs w:val="28"/>
        </w:rPr>
        <w:t>4.3.18. По окончании проведения выездной проверки должностное лицо, уполномоченное на осуществление муниципального контроля, составляет акт выездной проверки.</w:t>
      </w:r>
    </w:p>
    <w:p w:rsidR="003D2435" w:rsidRPr="003D2435" w:rsidRDefault="003D2435" w:rsidP="003D2435">
      <w:pPr>
        <w:widowControl w:val="0"/>
        <w:ind w:firstLine="709"/>
        <w:jc w:val="both"/>
        <w:rPr>
          <w:sz w:val="28"/>
          <w:szCs w:val="28"/>
        </w:rPr>
      </w:pPr>
      <w:r w:rsidRPr="003D2435">
        <w:rPr>
          <w:sz w:val="28"/>
          <w:szCs w:val="28"/>
        </w:rPr>
        <w:t>Информация о проведении фотосъемки, аудио- и видеозаписи отражается в акте проверки.</w:t>
      </w:r>
    </w:p>
    <w:p w:rsidR="003D2435" w:rsidRPr="003D2435" w:rsidRDefault="003D2435" w:rsidP="003D2435">
      <w:pPr>
        <w:widowControl w:val="0"/>
        <w:ind w:firstLine="709"/>
        <w:jc w:val="both"/>
        <w:rPr>
          <w:sz w:val="28"/>
          <w:szCs w:val="28"/>
        </w:rPr>
      </w:pPr>
      <w:r w:rsidRPr="003D2435">
        <w:rPr>
          <w:sz w:val="28"/>
          <w:szCs w:val="28"/>
        </w:rPr>
        <w:t>При оформлении акта в случае проведения выездной проверки с использованием средств дистанционного взаимодействия, в том числе посредством аудио- или видеосвязи, положение, установленное абзацем вторым настоящего пункта Положения, не применяются.</w:t>
      </w:r>
    </w:p>
    <w:p w:rsidR="003D2435" w:rsidRPr="003D2435" w:rsidRDefault="003D2435" w:rsidP="003D2435">
      <w:pPr>
        <w:tabs>
          <w:tab w:val="left" w:pos="1134"/>
        </w:tabs>
        <w:ind w:firstLine="709"/>
        <w:contextualSpacing/>
        <w:jc w:val="both"/>
        <w:rPr>
          <w:sz w:val="28"/>
          <w:szCs w:val="28"/>
        </w:rPr>
      </w:pPr>
      <w:r w:rsidRPr="003D2435">
        <w:rPr>
          <w:sz w:val="28"/>
          <w:szCs w:val="28"/>
        </w:rPr>
        <w:t xml:space="preserve">4.3.19. В случае, если проведение выездной проверки оказалось невозможным в связи с отсутствием контролируемого лица по месту нахождения (осуществления деятельности), либо в связи с фактическим неосуществлением </w:t>
      </w:r>
      <w:proofErr w:type="gramStart"/>
      <w:r w:rsidRPr="003D2435">
        <w:rPr>
          <w:sz w:val="28"/>
          <w:szCs w:val="28"/>
        </w:rPr>
        <w:t>деятельности</w:t>
      </w:r>
      <w:proofErr w:type="gramEnd"/>
      <w:r w:rsidRPr="003D2435">
        <w:rPr>
          <w:sz w:val="28"/>
          <w:szCs w:val="28"/>
        </w:rPr>
        <w:t xml:space="preserve"> контролируемым лицом, либо в связи с </w:t>
      </w:r>
      <w:r w:rsidRPr="003D2435">
        <w:rPr>
          <w:sz w:val="28"/>
          <w:szCs w:val="28"/>
        </w:rPr>
        <w:lastRenderedPageBreak/>
        <w:t xml:space="preserve">иными действиями (бездействием) контролируемого лица, повлекшими невозможность проведения или завершения выездной проверки, должностное лицо, уполномоченное на осуществление муниципального контроля, составляет акт о невозможности проведения выездной проверки с указанием причин и информирует контролируемое лицо о невозможности проведения контрольных мероприятий в порядке, предусмотренном </w:t>
      </w:r>
      <w:hyperlink r:id="rId17" w:tooltip="Федеральный закон от 31.07.2020 N 248-ФЗ" w:history="1">
        <w:r w:rsidRPr="003D2435">
          <w:rPr>
            <w:sz w:val="28"/>
            <w:szCs w:val="28"/>
          </w:rPr>
          <w:t xml:space="preserve">частями </w:t>
        </w:r>
      </w:hyperlink>
      <w:r w:rsidRPr="003D2435">
        <w:rPr>
          <w:sz w:val="28"/>
          <w:szCs w:val="28"/>
        </w:rPr>
        <w:t>4,</w:t>
      </w:r>
      <w:hyperlink r:id="rId18" w:tooltip="Федеральный закон от 31.07.2020 N 248-ФЗ" w:history="1">
        <w:r w:rsidRPr="003D2435">
          <w:rPr>
            <w:sz w:val="28"/>
            <w:szCs w:val="28"/>
          </w:rPr>
          <w:t>5, 9 статьи 21</w:t>
        </w:r>
      </w:hyperlink>
      <w:r w:rsidRPr="003D2435">
        <w:rPr>
          <w:sz w:val="28"/>
          <w:szCs w:val="28"/>
        </w:rPr>
        <w:t xml:space="preserve">Федеральным законом № 248-ФЗ. </w:t>
      </w:r>
    </w:p>
    <w:p w:rsidR="003D2435" w:rsidRPr="003D2435" w:rsidRDefault="003D2435" w:rsidP="003D2435">
      <w:pPr>
        <w:tabs>
          <w:tab w:val="left" w:pos="1134"/>
        </w:tabs>
        <w:ind w:firstLine="709"/>
        <w:contextualSpacing/>
        <w:jc w:val="both"/>
        <w:rPr>
          <w:sz w:val="28"/>
          <w:szCs w:val="28"/>
        </w:rPr>
      </w:pPr>
      <w:r w:rsidRPr="003D2435">
        <w:rPr>
          <w:sz w:val="28"/>
          <w:szCs w:val="28"/>
        </w:rPr>
        <w:t xml:space="preserve">В этом случае должностное лицо, уполномоченное на осуществление муниципального контроля, вправе совершить контрольные действия в рамках указанного периода проведения выездной проверки в любое время до завершения проведения выездной проверки. </w:t>
      </w:r>
    </w:p>
    <w:p w:rsidR="003D2435" w:rsidRPr="003D2435" w:rsidRDefault="003D2435" w:rsidP="003D2435">
      <w:pPr>
        <w:tabs>
          <w:tab w:val="left" w:pos="1134"/>
        </w:tabs>
        <w:ind w:firstLine="709"/>
        <w:contextualSpacing/>
        <w:jc w:val="both"/>
        <w:rPr>
          <w:sz w:val="28"/>
          <w:szCs w:val="28"/>
        </w:rPr>
      </w:pPr>
      <w:r w:rsidRPr="003D2435">
        <w:rPr>
          <w:sz w:val="28"/>
          <w:szCs w:val="28"/>
        </w:rPr>
        <w:t>4.3.20. Индивидуальный предприниматель, гражданин, являющиеся контролируемыми лицами, вправе представить в уполномоченный орган информацию о невозможности присутствия при проведении контрольных мероприятий в случаях:</w:t>
      </w:r>
    </w:p>
    <w:p w:rsidR="003D2435" w:rsidRPr="003D2435" w:rsidRDefault="003D2435" w:rsidP="003D2435">
      <w:pPr>
        <w:ind w:firstLine="709"/>
        <w:jc w:val="both"/>
        <w:rPr>
          <w:sz w:val="28"/>
          <w:szCs w:val="28"/>
        </w:rPr>
      </w:pPr>
      <w:r w:rsidRPr="003D2435">
        <w:rPr>
          <w:sz w:val="28"/>
          <w:szCs w:val="28"/>
        </w:rPr>
        <w:t>1) временной нетрудоспособности;</w:t>
      </w:r>
    </w:p>
    <w:p w:rsidR="003D2435" w:rsidRPr="003D2435" w:rsidRDefault="003D2435" w:rsidP="003D2435">
      <w:pPr>
        <w:ind w:firstLine="709"/>
        <w:jc w:val="both"/>
        <w:rPr>
          <w:sz w:val="28"/>
          <w:szCs w:val="28"/>
        </w:rPr>
      </w:pPr>
      <w:r w:rsidRPr="003D2435">
        <w:rPr>
          <w:sz w:val="28"/>
          <w:szCs w:val="28"/>
        </w:rPr>
        <w:t>2) необходимости явки по вызову (извещениям, повесткам) судов, правоохранительных органов, военных комиссариатов;</w:t>
      </w:r>
    </w:p>
    <w:p w:rsidR="003D2435" w:rsidRPr="003D2435" w:rsidRDefault="003D2435" w:rsidP="003D2435">
      <w:pPr>
        <w:ind w:firstLine="709"/>
        <w:jc w:val="both"/>
        <w:rPr>
          <w:sz w:val="28"/>
          <w:szCs w:val="28"/>
        </w:rPr>
      </w:pPr>
      <w:r w:rsidRPr="003D2435">
        <w:rPr>
          <w:sz w:val="28"/>
          <w:szCs w:val="28"/>
        </w:rPr>
        <w:t>3) избрания в соответствии с Уголовно-процессуальным кодексом Российской Федерации меры пресечения, исключающей возможность присутствия при проведении контрольных мероприятий;</w:t>
      </w:r>
    </w:p>
    <w:p w:rsidR="003D2435" w:rsidRPr="003D2435" w:rsidRDefault="003D2435" w:rsidP="003D2435">
      <w:pPr>
        <w:widowControl w:val="0"/>
        <w:suppressAutoHyphens/>
        <w:ind w:firstLine="709"/>
        <w:jc w:val="both"/>
        <w:rPr>
          <w:sz w:val="28"/>
          <w:szCs w:val="28"/>
        </w:rPr>
      </w:pPr>
      <w:r w:rsidRPr="003D2435">
        <w:rPr>
          <w:sz w:val="28"/>
          <w:szCs w:val="28"/>
        </w:rPr>
        <w:t>4) нахождения в служебной командировке.</w:t>
      </w:r>
    </w:p>
    <w:p w:rsidR="003D2435" w:rsidRPr="003D2435" w:rsidRDefault="003D2435" w:rsidP="003D2435">
      <w:pPr>
        <w:widowControl w:val="0"/>
        <w:ind w:firstLine="709"/>
        <w:jc w:val="both"/>
        <w:rPr>
          <w:sz w:val="28"/>
          <w:szCs w:val="28"/>
        </w:rPr>
      </w:pPr>
      <w:r w:rsidRPr="003D2435">
        <w:rPr>
          <w:sz w:val="28"/>
          <w:szCs w:val="28"/>
        </w:rPr>
        <w:t>4.3.21. При поступлении информации проведение контрольных мероприятий переносится уполномоченным органом на срок, необходимый для устранения обстоятельств, послуживших поводом для данного обращения индивидуального предпринимателя, гражданина.</w:t>
      </w:r>
    </w:p>
    <w:p w:rsidR="003D2435" w:rsidRPr="003D2435" w:rsidRDefault="003D2435" w:rsidP="003D2435">
      <w:pPr>
        <w:widowControl w:val="0"/>
        <w:ind w:firstLine="709"/>
        <w:jc w:val="both"/>
        <w:rPr>
          <w:sz w:val="28"/>
          <w:szCs w:val="28"/>
        </w:rPr>
      </w:pPr>
    </w:p>
    <w:p w:rsidR="003D2435" w:rsidRPr="003D2435" w:rsidRDefault="003D2435" w:rsidP="003D2435">
      <w:pPr>
        <w:widowControl w:val="0"/>
        <w:ind w:firstLine="709"/>
        <w:jc w:val="center"/>
        <w:rPr>
          <w:sz w:val="28"/>
          <w:szCs w:val="28"/>
        </w:rPr>
      </w:pPr>
    </w:p>
    <w:p w:rsidR="003D2435" w:rsidRPr="003D2435" w:rsidRDefault="003D2435" w:rsidP="003D2435">
      <w:pPr>
        <w:tabs>
          <w:tab w:val="left" w:pos="1134"/>
        </w:tabs>
        <w:ind w:firstLine="709"/>
        <w:contextualSpacing/>
        <w:jc w:val="both"/>
        <w:rPr>
          <w:sz w:val="28"/>
          <w:szCs w:val="28"/>
        </w:rPr>
      </w:pPr>
      <w:r w:rsidRPr="003D2435">
        <w:rPr>
          <w:sz w:val="28"/>
          <w:szCs w:val="28"/>
        </w:rPr>
        <w:t>4.4.1. Выездное обследование проводится в целях оценки соблюдения контролируемыми лицами обязательных требований.</w:t>
      </w:r>
    </w:p>
    <w:p w:rsidR="003D2435" w:rsidRPr="003D2435" w:rsidRDefault="003D2435" w:rsidP="003D2435">
      <w:pPr>
        <w:tabs>
          <w:tab w:val="left" w:pos="1134"/>
        </w:tabs>
        <w:ind w:firstLine="709"/>
        <w:contextualSpacing/>
        <w:jc w:val="both"/>
        <w:rPr>
          <w:sz w:val="28"/>
          <w:szCs w:val="28"/>
        </w:rPr>
      </w:pPr>
      <w:r w:rsidRPr="003D2435">
        <w:rPr>
          <w:sz w:val="28"/>
          <w:szCs w:val="28"/>
        </w:rPr>
        <w:t xml:space="preserve">4.4.2. Выездное обследование может проводиться по месту нахождения (осуществления деятельности) организации (ее филиалов, представительств, обособленных структурных подразделений), месту осуществления деятельности гражданина, месту нахождения объекта контроля, при этом не допускается взаимодействие с контролируемым лицом. </w:t>
      </w:r>
    </w:p>
    <w:p w:rsidR="003D2435" w:rsidRPr="003D2435" w:rsidRDefault="003D2435" w:rsidP="003D24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3D2435">
        <w:rPr>
          <w:sz w:val="28"/>
          <w:szCs w:val="28"/>
        </w:rPr>
        <w:t>4.4.3. В ходе выездного обследования на общедоступных (открытых для посещения неограниченным кругом лиц) объектах контроля может осуществляться осмотр, инструментальное обследование (с применением видеозаписи).</w:t>
      </w:r>
    </w:p>
    <w:p w:rsidR="003D2435" w:rsidRPr="003D2435" w:rsidRDefault="003D2435" w:rsidP="003D2435">
      <w:pPr>
        <w:tabs>
          <w:tab w:val="left" w:pos="1134"/>
        </w:tabs>
        <w:ind w:firstLine="709"/>
        <w:contextualSpacing/>
        <w:jc w:val="both"/>
        <w:rPr>
          <w:sz w:val="28"/>
          <w:szCs w:val="28"/>
        </w:rPr>
      </w:pPr>
      <w:r w:rsidRPr="003D2435">
        <w:rPr>
          <w:sz w:val="28"/>
          <w:szCs w:val="28"/>
        </w:rPr>
        <w:t xml:space="preserve">4.4.4. Выездное обследование проводится без информирования контролируемого лица. </w:t>
      </w:r>
    </w:p>
    <w:p w:rsidR="003D2435" w:rsidRPr="003D2435" w:rsidRDefault="003D2435" w:rsidP="003D24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3D2435">
        <w:rPr>
          <w:sz w:val="28"/>
          <w:szCs w:val="28"/>
        </w:rPr>
        <w:t>4.4.5. Срок проведения выездного обследования одного объекта (нескольких объектов, расположенных в непосредственной близости друг от друга) не может превышать один рабочий день, если иное не установлено федеральным законом о виде контроля.</w:t>
      </w:r>
    </w:p>
    <w:p w:rsidR="003D2435" w:rsidRPr="003D2435" w:rsidRDefault="003D2435" w:rsidP="003D24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3D2435">
        <w:rPr>
          <w:sz w:val="28"/>
          <w:szCs w:val="28"/>
        </w:rPr>
        <w:lastRenderedPageBreak/>
        <w:t>4.4.6. По результатам проведения выездного обследования не могут быть приняты решения, предусмотренные пунктом 2 части 2 статьи 90 Федерального закона № 248-ФЗ.</w:t>
      </w:r>
    </w:p>
    <w:p w:rsidR="003D2435" w:rsidRPr="003D2435" w:rsidRDefault="003D2435" w:rsidP="003D2435">
      <w:pPr>
        <w:suppressAutoHyphens/>
        <w:autoSpaceDE w:val="0"/>
        <w:jc w:val="both"/>
        <w:rPr>
          <w:color w:val="000000"/>
          <w:sz w:val="28"/>
          <w:szCs w:val="28"/>
          <w:lang w:eastAsia="zh-CN"/>
        </w:rPr>
      </w:pPr>
    </w:p>
    <w:p w:rsidR="003D2435" w:rsidRPr="003D2435" w:rsidRDefault="003D2435" w:rsidP="003D2435">
      <w:pPr>
        <w:widowControl w:val="0"/>
        <w:tabs>
          <w:tab w:val="left" w:pos="284"/>
        </w:tabs>
        <w:jc w:val="center"/>
        <w:rPr>
          <w:b/>
          <w:sz w:val="28"/>
          <w:szCs w:val="28"/>
        </w:rPr>
      </w:pPr>
      <w:r w:rsidRPr="003D2435">
        <w:rPr>
          <w:b/>
          <w:sz w:val="28"/>
          <w:szCs w:val="28"/>
        </w:rPr>
        <w:t>4.5. Меры, принимаемые по результатам контрольных мероприятий</w:t>
      </w:r>
    </w:p>
    <w:p w:rsidR="003D2435" w:rsidRPr="003D2435" w:rsidRDefault="003D2435" w:rsidP="003D2435">
      <w:pPr>
        <w:widowControl w:val="0"/>
        <w:ind w:firstLine="709"/>
        <w:jc w:val="center"/>
        <w:rPr>
          <w:b/>
          <w:sz w:val="28"/>
          <w:szCs w:val="28"/>
        </w:rPr>
      </w:pPr>
    </w:p>
    <w:p w:rsidR="003D2435" w:rsidRPr="003D2435" w:rsidRDefault="003D2435" w:rsidP="003D2435">
      <w:pPr>
        <w:widowControl w:val="0"/>
        <w:ind w:firstLine="709"/>
        <w:jc w:val="both"/>
        <w:rPr>
          <w:sz w:val="28"/>
          <w:szCs w:val="28"/>
        </w:rPr>
      </w:pPr>
      <w:r w:rsidRPr="003D2435">
        <w:rPr>
          <w:sz w:val="28"/>
          <w:szCs w:val="28"/>
        </w:rPr>
        <w:t xml:space="preserve">4.5.1. В случае выявления при проведении контрольного мероприятия нарушений обязательных требований контролируемым лицом должностное лицо, уполномоченное на осуществление муниципального контроля, в пределах полномочий, предусмотренных законодательством Российской Федерации, </w:t>
      </w:r>
      <w:proofErr w:type="gramStart"/>
      <w:r w:rsidRPr="003D2435">
        <w:rPr>
          <w:sz w:val="28"/>
          <w:szCs w:val="28"/>
        </w:rPr>
        <w:t>обязан</w:t>
      </w:r>
      <w:proofErr w:type="gramEnd"/>
      <w:r w:rsidRPr="003D2435">
        <w:rPr>
          <w:sz w:val="28"/>
          <w:szCs w:val="28"/>
        </w:rPr>
        <w:t>:</w:t>
      </w:r>
    </w:p>
    <w:p w:rsidR="003D2435" w:rsidRPr="003D2435" w:rsidRDefault="003D2435" w:rsidP="003D2435">
      <w:pPr>
        <w:widowControl w:val="0"/>
        <w:ind w:firstLine="709"/>
        <w:jc w:val="both"/>
        <w:rPr>
          <w:sz w:val="28"/>
          <w:szCs w:val="28"/>
        </w:rPr>
      </w:pPr>
      <w:r w:rsidRPr="003D2435">
        <w:rPr>
          <w:sz w:val="28"/>
          <w:szCs w:val="28"/>
        </w:rPr>
        <w:t>1) выдать после оформления акта контрольного (надзорного) мероприятия контролируемому лицу предписание об устранении выявленных нарушений с указанием разумных сроков их устранения и (или) о проведении мероприятий по предотвращению причинения вреда (ущерба) охраняемым законом ценностям;</w:t>
      </w:r>
    </w:p>
    <w:p w:rsidR="003D2435" w:rsidRPr="003D2435" w:rsidRDefault="003D2435" w:rsidP="003D2435">
      <w:pPr>
        <w:widowControl w:val="0"/>
        <w:ind w:firstLine="709"/>
        <w:jc w:val="both"/>
        <w:rPr>
          <w:sz w:val="28"/>
          <w:szCs w:val="28"/>
        </w:rPr>
      </w:pPr>
      <w:proofErr w:type="gramStart"/>
      <w:r w:rsidRPr="003D2435">
        <w:rPr>
          <w:sz w:val="28"/>
          <w:szCs w:val="28"/>
        </w:rPr>
        <w:t>2) незамедлительно принять предусмотренные законодательством Российской Федерации меры по недопущению причинения вреда (ущерба) охраняемым законом ценностям или прекращению его причинения и по доведению до сведения граждан, организаций любым доступным способом информации о наличии угрозы причинения вреда (ущерба) охраняемым законом ценностям и способах ее предотвращения в случае, если при проведении контрольного мероприятия установлено, что деятельность гражданина, организации, владеющих и (или) пользующихся</w:t>
      </w:r>
      <w:proofErr w:type="gramEnd"/>
      <w:r w:rsidRPr="003D2435">
        <w:rPr>
          <w:sz w:val="28"/>
          <w:szCs w:val="28"/>
        </w:rPr>
        <w:t xml:space="preserve"> объектом земельных отношений, представляет непосредственную угрозу причинения вреда (ущерба) охраняемым законом ценностям или что такой вред (ущерб) причинен;</w:t>
      </w:r>
    </w:p>
    <w:p w:rsidR="003D2435" w:rsidRPr="003D2435" w:rsidRDefault="003D2435" w:rsidP="003D2435">
      <w:pPr>
        <w:widowControl w:val="0"/>
        <w:ind w:firstLine="709"/>
        <w:jc w:val="both"/>
        <w:rPr>
          <w:sz w:val="28"/>
          <w:szCs w:val="28"/>
        </w:rPr>
      </w:pPr>
      <w:r w:rsidRPr="003D2435">
        <w:rPr>
          <w:sz w:val="28"/>
          <w:szCs w:val="28"/>
        </w:rPr>
        <w:t>3) при выявлении в ходе контрольного мероприятия признаков преступления или административного правонарушения направить соответствующую информацию в орган государственного земельного надзора в соответствии со своей компетенцией или при наличии соответствующих полномочий принять меры по привлечению виновных лиц к установленной законом ответственности;</w:t>
      </w:r>
    </w:p>
    <w:p w:rsidR="003D2435" w:rsidRPr="003D2435" w:rsidRDefault="003D2435" w:rsidP="003D2435">
      <w:pPr>
        <w:tabs>
          <w:tab w:val="left" w:pos="1134"/>
        </w:tabs>
        <w:ind w:firstLine="709"/>
        <w:contextualSpacing/>
        <w:jc w:val="both"/>
        <w:rPr>
          <w:sz w:val="28"/>
          <w:szCs w:val="28"/>
        </w:rPr>
      </w:pPr>
      <w:proofErr w:type="gramStart"/>
      <w:r w:rsidRPr="003D2435">
        <w:rPr>
          <w:sz w:val="28"/>
          <w:szCs w:val="28"/>
        </w:rPr>
        <w:t>4) принять меры по осуществлению контроля за устранением выявленных нарушений обязательных требований, предупреждению нарушений обязательных требований, предотвращению возможного причинения вреда (ущерба) охраняемым законом ценностям5) рассмотреть вопрос о выдаче рекомендаций по соблюдению обязательных требований, проведении иных мероприятий, направленных на профилактику рисков причинения вреда (ущерба) охраняемым законом ценностям.</w:t>
      </w:r>
      <w:proofErr w:type="gramEnd"/>
    </w:p>
    <w:p w:rsidR="003D2435" w:rsidRPr="003D2435" w:rsidRDefault="003D2435" w:rsidP="003D2435">
      <w:pPr>
        <w:widowControl w:val="0"/>
        <w:ind w:firstLine="709"/>
        <w:jc w:val="both"/>
        <w:rPr>
          <w:sz w:val="28"/>
          <w:szCs w:val="28"/>
        </w:rPr>
      </w:pPr>
      <w:r w:rsidRPr="003D2435">
        <w:rPr>
          <w:sz w:val="28"/>
          <w:szCs w:val="28"/>
        </w:rPr>
        <w:t>4.5.2. Предписание оформляется по форме согласно приложению 3 к настоящему Положению.</w:t>
      </w:r>
    </w:p>
    <w:p w:rsidR="003D2435" w:rsidRPr="003D2435" w:rsidRDefault="003D2435" w:rsidP="003D2435">
      <w:pPr>
        <w:tabs>
          <w:tab w:val="left" w:pos="1134"/>
        </w:tabs>
        <w:ind w:firstLine="709"/>
        <w:contextualSpacing/>
        <w:jc w:val="both"/>
        <w:rPr>
          <w:sz w:val="28"/>
          <w:szCs w:val="28"/>
        </w:rPr>
      </w:pPr>
      <w:r w:rsidRPr="003D2435">
        <w:rPr>
          <w:sz w:val="28"/>
          <w:szCs w:val="28"/>
        </w:rPr>
        <w:t xml:space="preserve">4.5.3. Контролируемое лицо до истечения срока исполнения предписания уведомляет уполномоченный орган об исполнении предписания </w:t>
      </w:r>
      <w:r w:rsidRPr="003D2435">
        <w:rPr>
          <w:sz w:val="28"/>
          <w:szCs w:val="28"/>
        </w:rPr>
        <w:lastRenderedPageBreak/>
        <w:t>с приложением документов и сведений, подтверждающих устранение выявленных нарушений обязательных требований.</w:t>
      </w:r>
    </w:p>
    <w:p w:rsidR="003D2435" w:rsidRPr="003D2435" w:rsidRDefault="003D2435" w:rsidP="003D24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3D2435">
        <w:rPr>
          <w:sz w:val="28"/>
          <w:szCs w:val="28"/>
        </w:rPr>
        <w:t>4.5.4. По истечении срока исполнения контролируемым лицом предписания, принятого в соответствии с подпунктом 1 пункта 4.5.1 настоящего Положения, либо при представлении контролируемым лицом до истечения указанного срока документов и сведений, представление которых установлено указанным предписанием, уполномоченный орган оценивает исполнение предписания на основании представленных документов и сведений, полученной информации.</w:t>
      </w:r>
    </w:p>
    <w:p w:rsidR="003D2435" w:rsidRPr="003D2435" w:rsidRDefault="003D2435" w:rsidP="003D2435">
      <w:pPr>
        <w:widowControl w:val="0"/>
        <w:ind w:firstLine="709"/>
        <w:jc w:val="both"/>
        <w:rPr>
          <w:sz w:val="28"/>
          <w:szCs w:val="28"/>
        </w:rPr>
      </w:pPr>
      <w:r w:rsidRPr="003D2435">
        <w:rPr>
          <w:sz w:val="28"/>
          <w:szCs w:val="28"/>
        </w:rPr>
        <w:t>4.5.5. В случае исполнения контролируемым лицом предписания, уполномоченный орган, направляет контролируемому лицу уведомление об исполнении предписания.</w:t>
      </w:r>
    </w:p>
    <w:p w:rsidR="003D2435" w:rsidRPr="003D2435" w:rsidRDefault="003D2435" w:rsidP="003D2435">
      <w:pPr>
        <w:widowControl w:val="0"/>
        <w:ind w:firstLine="709"/>
        <w:jc w:val="both"/>
        <w:rPr>
          <w:sz w:val="28"/>
          <w:szCs w:val="28"/>
        </w:rPr>
      </w:pPr>
      <w:r w:rsidRPr="003D2435">
        <w:rPr>
          <w:sz w:val="28"/>
          <w:szCs w:val="28"/>
        </w:rPr>
        <w:t>4.5.6. Если указанные документы и сведения контролируемым лицом не представлены или на их основании невозможно сделать вывод об исполнении предписания, уполномоченный орган, оценивает исполнение указанного предписания путем проведения документарной проверки.</w:t>
      </w:r>
    </w:p>
    <w:p w:rsidR="003D2435" w:rsidRPr="003D2435" w:rsidRDefault="003D2435" w:rsidP="003D24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3D2435">
        <w:rPr>
          <w:sz w:val="28"/>
          <w:szCs w:val="28"/>
        </w:rPr>
        <w:t>В случае если проводится оценка исполнения предписания, принятого по итогам выездной проверки, допускается проведение выездной проверки.</w:t>
      </w:r>
    </w:p>
    <w:p w:rsidR="003D2435" w:rsidRPr="003D2435" w:rsidRDefault="003D2435" w:rsidP="003D243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sz w:val="28"/>
          <w:szCs w:val="28"/>
        </w:rPr>
      </w:pPr>
      <w:r w:rsidRPr="003D2435">
        <w:rPr>
          <w:sz w:val="28"/>
          <w:szCs w:val="28"/>
        </w:rPr>
        <w:t xml:space="preserve">4.5.7. В случае если по итогам проведения контрольного мероприятия, предусмотренного пунктом 4.5.6 настоящего Положения, уполномоченным органом будет установлено, что предписание не исполнено или исполнено ненадлежащим образом, он вновь выдает контролируемому лицу предписание, предусмотренное подпунктом 1 пункта 4.5.1 настоящего Положения, с указанием новых сроков его исполнения. </w:t>
      </w:r>
    </w:p>
    <w:p w:rsidR="003D2435" w:rsidRPr="003D2435" w:rsidRDefault="003D2435" w:rsidP="003D2435">
      <w:pPr>
        <w:widowControl w:val="0"/>
        <w:ind w:firstLine="709"/>
        <w:jc w:val="both"/>
        <w:rPr>
          <w:sz w:val="28"/>
          <w:szCs w:val="28"/>
        </w:rPr>
      </w:pPr>
      <w:r w:rsidRPr="003D2435">
        <w:rPr>
          <w:sz w:val="28"/>
          <w:szCs w:val="28"/>
        </w:rPr>
        <w:t xml:space="preserve">4.5.8. Указанный в предписании срок устранения нарушения может быть продлен на срок не более шести месяцев на основании ходатайства лица, которому выдано предписание об устранении нарушения законодательства, в случае наличия документально подтвержденных оснований </w:t>
      </w:r>
      <w:proofErr w:type="gramStart"/>
      <w:r w:rsidRPr="003D2435">
        <w:rPr>
          <w:sz w:val="28"/>
          <w:szCs w:val="28"/>
        </w:rPr>
        <w:t>необходимости продления срока устранения выявленного нарушения</w:t>
      </w:r>
      <w:proofErr w:type="gramEnd"/>
      <w:r w:rsidRPr="003D2435">
        <w:rPr>
          <w:sz w:val="28"/>
          <w:szCs w:val="28"/>
        </w:rPr>
        <w:t>.</w:t>
      </w:r>
    </w:p>
    <w:p w:rsidR="003D2435" w:rsidRPr="003D2435" w:rsidRDefault="003D2435" w:rsidP="003D2435">
      <w:pPr>
        <w:widowControl w:val="0"/>
        <w:ind w:firstLine="709"/>
        <w:jc w:val="both"/>
        <w:rPr>
          <w:sz w:val="28"/>
          <w:szCs w:val="28"/>
        </w:rPr>
      </w:pPr>
      <w:r w:rsidRPr="003D2435">
        <w:rPr>
          <w:sz w:val="28"/>
          <w:szCs w:val="28"/>
        </w:rPr>
        <w:t>В случае невозможности устранения нарушения в установленный срок лицо, которому выдано предписание об устранении выявленных нарушений законодательства, не позднее указанного в предписании срока устранения нарушения вправе направить в уполномоченный орган, ходатайство о продлении указанного в предписании срока устранения нарушения земельного законодательства.</w:t>
      </w:r>
    </w:p>
    <w:p w:rsidR="003D2435" w:rsidRPr="003D2435" w:rsidRDefault="003D2435" w:rsidP="003D2435">
      <w:pPr>
        <w:widowControl w:val="0"/>
        <w:ind w:firstLine="709"/>
        <w:jc w:val="both"/>
        <w:rPr>
          <w:sz w:val="28"/>
          <w:szCs w:val="28"/>
        </w:rPr>
      </w:pPr>
      <w:r w:rsidRPr="003D2435">
        <w:rPr>
          <w:sz w:val="28"/>
          <w:szCs w:val="28"/>
        </w:rPr>
        <w:t>К ходатайству прилагаются документы, подтверждающие принятие в установленный срок нарушителем мер, необходимых для устранения правонарушения.</w:t>
      </w:r>
    </w:p>
    <w:p w:rsidR="003D2435" w:rsidRPr="003D2435" w:rsidRDefault="003D2435" w:rsidP="003D2435">
      <w:pPr>
        <w:widowControl w:val="0"/>
        <w:ind w:firstLine="709"/>
        <w:jc w:val="both"/>
        <w:rPr>
          <w:sz w:val="28"/>
          <w:szCs w:val="28"/>
        </w:rPr>
      </w:pPr>
      <w:r w:rsidRPr="003D2435">
        <w:rPr>
          <w:sz w:val="28"/>
          <w:szCs w:val="28"/>
        </w:rPr>
        <w:t xml:space="preserve">Ходатайство о продлении срока исполнения предписания рассматривается уполномоченным органом в течение 10 рабочих дней с момента поступления. По результатам рассмотрения ходатайства должностным лицом, уполномоченным на осуществление муниципального контроля, выносится определение об удовлетворении ходатайства и продлении срока исполнения предписания или об отклонении ходатайства и </w:t>
      </w:r>
      <w:r w:rsidRPr="003D2435">
        <w:rPr>
          <w:sz w:val="28"/>
          <w:szCs w:val="28"/>
        </w:rPr>
        <w:lastRenderedPageBreak/>
        <w:t>оставлении срока устранения нарушения земельного законодательства без изменения.</w:t>
      </w:r>
    </w:p>
    <w:p w:rsidR="003D2435" w:rsidRPr="003D2435" w:rsidRDefault="003D2435" w:rsidP="003D2435">
      <w:pPr>
        <w:widowControl w:val="0"/>
        <w:ind w:firstLine="709"/>
        <w:jc w:val="both"/>
        <w:rPr>
          <w:sz w:val="28"/>
          <w:szCs w:val="28"/>
        </w:rPr>
      </w:pPr>
      <w:r w:rsidRPr="003D2435">
        <w:rPr>
          <w:sz w:val="28"/>
          <w:szCs w:val="28"/>
        </w:rPr>
        <w:t>В определении об отклонении ходатайства указываются причины, послужившие основанием для отклонения ходатайства.</w:t>
      </w:r>
    </w:p>
    <w:p w:rsidR="003D2435" w:rsidRPr="003D2435" w:rsidRDefault="003D2435" w:rsidP="003D2435">
      <w:pPr>
        <w:widowControl w:val="0"/>
        <w:ind w:firstLine="709"/>
        <w:jc w:val="both"/>
        <w:rPr>
          <w:sz w:val="28"/>
          <w:szCs w:val="28"/>
        </w:rPr>
      </w:pPr>
      <w:r w:rsidRPr="003D2435">
        <w:rPr>
          <w:sz w:val="28"/>
          <w:szCs w:val="28"/>
        </w:rPr>
        <w:t xml:space="preserve">Копия вынесенного определения по результатам рассмотрения ходатайства вручается контролируемому лицу либо направляется ему заказным почтовым отправлением с уведомлением о вручении. </w:t>
      </w:r>
    </w:p>
    <w:p w:rsidR="000B0C40" w:rsidRDefault="003D2435" w:rsidP="003D2435">
      <w:pPr>
        <w:jc w:val="center"/>
        <w:rPr>
          <w:sz w:val="28"/>
          <w:szCs w:val="28"/>
        </w:rPr>
      </w:pPr>
      <w:proofErr w:type="gramStart"/>
      <w:r w:rsidRPr="003D2435">
        <w:rPr>
          <w:sz w:val="28"/>
          <w:szCs w:val="28"/>
        </w:rPr>
        <w:t>При наличии согласия контролируемого лица на осуществление взаимодействия в электронной форме в рамках муниципального земельного контроля копия вынесенного определения по результатам рассмотрения ходатайства может быть направлена в форме электронного документа, подписанного усиленной квалифицированной электронной подписью лица, составившего данный акт, руководителю, иному должностному лицу или уполномоченному представителю юридического лица, индивидуальному предпринимателю, гражданину, его уполномоченному представителю</w:t>
      </w:r>
      <w:proofErr w:type="gramEnd"/>
    </w:p>
    <w:p w:rsidR="003D2435" w:rsidRDefault="003D2435" w:rsidP="003D2435">
      <w:pPr>
        <w:autoSpaceDE w:val="0"/>
        <w:autoSpaceDN w:val="0"/>
        <w:adjustRightInd w:val="0"/>
        <w:jc w:val="center"/>
        <w:outlineLvl w:val="0"/>
        <w:rPr>
          <w:b/>
          <w:sz w:val="28"/>
          <w:szCs w:val="28"/>
        </w:rPr>
      </w:pPr>
    </w:p>
    <w:p w:rsidR="0045390F" w:rsidRDefault="0045390F" w:rsidP="003D2435">
      <w:pPr>
        <w:autoSpaceDE w:val="0"/>
        <w:autoSpaceDN w:val="0"/>
        <w:adjustRightInd w:val="0"/>
        <w:jc w:val="center"/>
        <w:outlineLvl w:val="0"/>
        <w:rPr>
          <w:b/>
          <w:sz w:val="28"/>
          <w:szCs w:val="28"/>
        </w:rPr>
      </w:pPr>
    </w:p>
    <w:p w:rsidR="0045390F" w:rsidRDefault="0045390F" w:rsidP="003D2435">
      <w:pPr>
        <w:autoSpaceDE w:val="0"/>
        <w:autoSpaceDN w:val="0"/>
        <w:adjustRightInd w:val="0"/>
        <w:jc w:val="center"/>
        <w:outlineLvl w:val="0"/>
        <w:rPr>
          <w:b/>
          <w:sz w:val="28"/>
          <w:szCs w:val="28"/>
        </w:rPr>
      </w:pPr>
    </w:p>
    <w:p w:rsidR="0045390F" w:rsidRDefault="0045390F" w:rsidP="003D2435">
      <w:pPr>
        <w:autoSpaceDE w:val="0"/>
        <w:autoSpaceDN w:val="0"/>
        <w:adjustRightInd w:val="0"/>
        <w:jc w:val="center"/>
        <w:outlineLvl w:val="0"/>
        <w:rPr>
          <w:b/>
          <w:sz w:val="28"/>
          <w:szCs w:val="28"/>
        </w:rPr>
      </w:pPr>
    </w:p>
    <w:p w:rsidR="003D2435" w:rsidRPr="003D2435" w:rsidRDefault="003D2435" w:rsidP="003D2435">
      <w:pPr>
        <w:autoSpaceDE w:val="0"/>
        <w:autoSpaceDN w:val="0"/>
        <w:adjustRightInd w:val="0"/>
        <w:jc w:val="center"/>
        <w:outlineLvl w:val="0"/>
        <w:rPr>
          <w:b/>
          <w:sz w:val="28"/>
          <w:szCs w:val="28"/>
        </w:rPr>
      </w:pPr>
      <w:r w:rsidRPr="003D2435">
        <w:rPr>
          <w:b/>
          <w:sz w:val="28"/>
          <w:szCs w:val="28"/>
        </w:rPr>
        <w:t xml:space="preserve">5. Ключевые показатели вида контроля и их целевые значения </w:t>
      </w:r>
    </w:p>
    <w:p w:rsidR="003D2435" w:rsidRPr="003D2435" w:rsidRDefault="003D2435" w:rsidP="003D2435">
      <w:pPr>
        <w:autoSpaceDE w:val="0"/>
        <w:autoSpaceDN w:val="0"/>
        <w:adjustRightInd w:val="0"/>
        <w:outlineLvl w:val="0"/>
        <w:rPr>
          <w:b/>
          <w:sz w:val="28"/>
          <w:szCs w:val="28"/>
        </w:rPr>
      </w:pPr>
    </w:p>
    <w:p w:rsidR="003D2435" w:rsidRPr="003D2435" w:rsidRDefault="003D2435" w:rsidP="003D2435">
      <w:pPr>
        <w:tabs>
          <w:tab w:val="left" w:pos="1134"/>
        </w:tabs>
        <w:ind w:firstLine="709"/>
        <w:contextualSpacing/>
        <w:jc w:val="both"/>
        <w:rPr>
          <w:sz w:val="28"/>
          <w:szCs w:val="28"/>
        </w:rPr>
      </w:pPr>
      <w:r w:rsidRPr="003D2435">
        <w:rPr>
          <w:sz w:val="28"/>
          <w:szCs w:val="28"/>
        </w:rPr>
        <w:t xml:space="preserve">Ключевые показатели муниципального контроля </w:t>
      </w:r>
      <w:bookmarkStart w:id="3" w:name="_Hlk73956884"/>
      <w:r w:rsidRPr="003D2435">
        <w:rPr>
          <w:sz w:val="28"/>
          <w:szCs w:val="28"/>
        </w:rPr>
        <w:t>и их целевые значения, индикативные показатели</w:t>
      </w:r>
      <w:bookmarkEnd w:id="3"/>
      <w:r w:rsidRPr="003D2435">
        <w:rPr>
          <w:sz w:val="28"/>
          <w:szCs w:val="28"/>
        </w:rPr>
        <w:t xml:space="preserve"> установлены приложением 4 к настоящему Положению.</w:t>
      </w:r>
    </w:p>
    <w:p w:rsidR="003D2435" w:rsidRPr="003D2435" w:rsidRDefault="003D2435" w:rsidP="003D2435">
      <w:pPr>
        <w:ind w:left="4820"/>
        <w:rPr>
          <w:sz w:val="28"/>
          <w:szCs w:val="28"/>
        </w:rPr>
      </w:pPr>
    </w:p>
    <w:p w:rsidR="003D2435" w:rsidRPr="003D2435" w:rsidRDefault="003D2435" w:rsidP="003D2435">
      <w:pPr>
        <w:suppressAutoHyphens/>
        <w:autoSpaceDE w:val="0"/>
        <w:jc w:val="both"/>
        <w:rPr>
          <w:color w:val="000000"/>
          <w:sz w:val="28"/>
          <w:szCs w:val="28"/>
          <w:lang w:eastAsia="zh-CN"/>
        </w:rPr>
      </w:pPr>
    </w:p>
    <w:p w:rsidR="003D2435" w:rsidRPr="003D2435" w:rsidRDefault="003D2435" w:rsidP="003D2435">
      <w:pPr>
        <w:rPr>
          <w:color w:val="000000"/>
          <w:sz w:val="20"/>
          <w:szCs w:val="20"/>
        </w:rPr>
      </w:pPr>
    </w:p>
    <w:p w:rsidR="003D2435" w:rsidRPr="003D2435" w:rsidRDefault="003D2435" w:rsidP="003D2435">
      <w:pPr>
        <w:rPr>
          <w:color w:val="000000"/>
          <w:sz w:val="20"/>
          <w:szCs w:val="20"/>
        </w:rPr>
      </w:pPr>
    </w:p>
    <w:p w:rsidR="003D2435" w:rsidRPr="003D2435" w:rsidRDefault="003D2435" w:rsidP="003D2435">
      <w:pPr>
        <w:rPr>
          <w:color w:val="000000"/>
          <w:sz w:val="20"/>
          <w:szCs w:val="20"/>
        </w:rPr>
      </w:pPr>
    </w:p>
    <w:p w:rsidR="003D2435" w:rsidRPr="003D2435" w:rsidRDefault="003D2435" w:rsidP="003D2435">
      <w:pPr>
        <w:rPr>
          <w:color w:val="000000"/>
          <w:sz w:val="20"/>
          <w:szCs w:val="20"/>
        </w:rPr>
      </w:pPr>
    </w:p>
    <w:p w:rsidR="003D2435" w:rsidRPr="003D2435" w:rsidRDefault="003D2435" w:rsidP="003D2435">
      <w:pPr>
        <w:rPr>
          <w:color w:val="000000"/>
          <w:sz w:val="20"/>
          <w:szCs w:val="20"/>
        </w:rPr>
      </w:pPr>
    </w:p>
    <w:p w:rsidR="003D2435" w:rsidRPr="003D2435" w:rsidRDefault="003D2435" w:rsidP="003D2435">
      <w:pPr>
        <w:rPr>
          <w:color w:val="000000"/>
          <w:sz w:val="20"/>
          <w:szCs w:val="20"/>
        </w:rPr>
      </w:pPr>
    </w:p>
    <w:p w:rsidR="003D2435" w:rsidRPr="003D2435" w:rsidRDefault="003D2435" w:rsidP="003D2435">
      <w:pPr>
        <w:rPr>
          <w:color w:val="000000"/>
          <w:sz w:val="20"/>
          <w:szCs w:val="20"/>
        </w:rPr>
      </w:pPr>
    </w:p>
    <w:p w:rsidR="003D2435" w:rsidRPr="003D2435" w:rsidRDefault="003D2435" w:rsidP="003D2435">
      <w:pPr>
        <w:rPr>
          <w:color w:val="000000"/>
          <w:sz w:val="20"/>
          <w:szCs w:val="20"/>
        </w:rPr>
      </w:pPr>
    </w:p>
    <w:p w:rsidR="003D2435" w:rsidRPr="003D2435" w:rsidRDefault="003D2435" w:rsidP="003D2435">
      <w:pPr>
        <w:rPr>
          <w:color w:val="000000"/>
          <w:sz w:val="20"/>
          <w:szCs w:val="20"/>
        </w:rPr>
      </w:pPr>
    </w:p>
    <w:p w:rsidR="003D2435" w:rsidRPr="003D2435" w:rsidRDefault="003D2435" w:rsidP="003D2435">
      <w:pPr>
        <w:rPr>
          <w:color w:val="000000"/>
          <w:sz w:val="20"/>
          <w:szCs w:val="20"/>
        </w:rPr>
      </w:pPr>
    </w:p>
    <w:p w:rsidR="003D2435" w:rsidRPr="003D2435" w:rsidRDefault="003D2435" w:rsidP="003D2435">
      <w:pPr>
        <w:rPr>
          <w:color w:val="000000"/>
          <w:sz w:val="20"/>
          <w:szCs w:val="20"/>
        </w:rPr>
      </w:pPr>
    </w:p>
    <w:p w:rsidR="003D2435" w:rsidRPr="003D2435" w:rsidRDefault="003D2435" w:rsidP="003D2435">
      <w:pPr>
        <w:rPr>
          <w:color w:val="000000"/>
          <w:sz w:val="20"/>
          <w:szCs w:val="20"/>
        </w:rPr>
      </w:pPr>
    </w:p>
    <w:p w:rsidR="003D2435" w:rsidRPr="003D2435" w:rsidRDefault="003D2435" w:rsidP="003D2435">
      <w:pPr>
        <w:rPr>
          <w:color w:val="000000"/>
          <w:sz w:val="20"/>
          <w:szCs w:val="20"/>
        </w:rPr>
      </w:pPr>
    </w:p>
    <w:p w:rsidR="003D2435" w:rsidRPr="003D2435" w:rsidRDefault="003D2435" w:rsidP="003D2435">
      <w:pPr>
        <w:rPr>
          <w:color w:val="000000"/>
          <w:sz w:val="20"/>
          <w:szCs w:val="20"/>
        </w:rPr>
      </w:pPr>
    </w:p>
    <w:p w:rsidR="003D2435" w:rsidRPr="003D2435" w:rsidRDefault="003D2435" w:rsidP="003D2435">
      <w:pPr>
        <w:rPr>
          <w:color w:val="000000"/>
          <w:sz w:val="20"/>
          <w:szCs w:val="20"/>
        </w:rPr>
      </w:pPr>
    </w:p>
    <w:p w:rsidR="003D2435" w:rsidRPr="003D2435" w:rsidRDefault="003D2435" w:rsidP="003D2435">
      <w:pPr>
        <w:rPr>
          <w:color w:val="000000"/>
          <w:sz w:val="20"/>
          <w:szCs w:val="20"/>
        </w:rPr>
      </w:pPr>
    </w:p>
    <w:p w:rsidR="003D2435" w:rsidRPr="003D2435" w:rsidRDefault="003D2435" w:rsidP="003D2435">
      <w:pPr>
        <w:rPr>
          <w:color w:val="000000"/>
          <w:sz w:val="20"/>
          <w:szCs w:val="20"/>
        </w:rPr>
      </w:pPr>
    </w:p>
    <w:p w:rsidR="003D2435" w:rsidRPr="003D2435" w:rsidRDefault="003D2435" w:rsidP="003D2435">
      <w:pPr>
        <w:rPr>
          <w:color w:val="000000"/>
          <w:sz w:val="20"/>
          <w:szCs w:val="20"/>
        </w:rPr>
      </w:pPr>
    </w:p>
    <w:p w:rsidR="003D2435" w:rsidRPr="003D2435" w:rsidRDefault="003D2435" w:rsidP="003D2435">
      <w:pPr>
        <w:rPr>
          <w:color w:val="000000"/>
          <w:sz w:val="20"/>
          <w:szCs w:val="20"/>
        </w:rPr>
      </w:pPr>
    </w:p>
    <w:p w:rsidR="003D2435" w:rsidRPr="003D2435" w:rsidRDefault="003D2435" w:rsidP="003D2435">
      <w:pPr>
        <w:rPr>
          <w:color w:val="000000"/>
          <w:sz w:val="20"/>
          <w:szCs w:val="20"/>
        </w:rPr>
      </w:pPr>
    </w:p>
    <w:p w:rsidR="003D2435" w:rsidRPr="003D2435" w:rsidRDefault="003D2435" w:rsidP="003D2435">
      <w:pPr>
        <w:rPr>
          <w:color w:val="000000"/>
          <w:sz w:val="20"/>
          <w:szCs w:val="20"/>
        </w:rPr>
      </w:pPr>
    </w:p>
    <w:p w:rsidR="003D2435" w:rsidRPr="003D2435" w:rsidRDefault="003D2435" w:rsidP="003D2435">
      <w:pPr>
        <w:rPr>
          <w:color w:val="000000"/>
          <w:sz w:val="20"/>
          <w:szCs w:val="20"/>
        </w:rPr>
      </w:pPr>
    </w:p>
    <w:p w:rsidR="003D2435" w:rsidRPr="003D2435" w:rsidRDefault="003D2435" w:rsidP="003D2435">
      <w:pPr>
        <w:rPr>
          <w:color w:val="000000"/>
          <w:sz w:val="20"/>
          <w:szCs w:val="20"/>
        </w:rPr>
      </w:pPr>
    </w:p>
    <w:p w:rsidR="003D2435" w:rsidRPr="003D2435" w:rsidRDefault="003D2435" w:rsidP="003D2435">
      <w:pPr>
        <w:suppressAutoHyphens/>
        <w:autoSpaceDE w:val="0"/>
        <w:rPr>
          <w:color w:val="000000"/>
          <w:lang w:eastAsia="zh-CN"/>
        </w:rPr>
      </w:pPr>
    </w:p>
    <w:p w:rsidR="003D2435" w:rsidRPr="003D2435" w:rsidRDefault="003D2435" w:rsidP="003D2435">
      <w:pPr>
        <w:suppressAutoHyphens/>
        <w:autoSpaceDE w:val="0"/>
        <w:rPr>
          <w:color w:val="000000"/>
          <w:lang w:eastAsia="zh-CN"/>
        </w:rPr>
      </w:pPr>
    </w:p>
    <w:p w:rsidR="003D2435" w:rsidRPr="003D2435" w:rsidRDefault="003D2435" w:rsidP="003D2435">
      <w:pPr>
        <w:suppressAutoHyphens/>
        <w:autoSpaceDE w:val="0"/>
        <w:ind w:firstLine="709"/>
        <w:jc w:val="right"/>
        <w:rPr>
          <w:color w:val="000000"/>
          <w:lang w:eastAsia="zh-CN"/>
        </w:rPr>
      </w:pPr>
    </w:p>
    <w:tbl>
      <w:tblPr>
        <w:tblW w:w="0" w:type="auto"/>
        <w:tblLook w:val="04A0" w:firstRow="1" w:lastRow="0" w:firstColumn="1" w:lastColumn="0" w:noHBand="0" w:noVBand="1"/>
      </w:tblPr>
      <w:tblGrid>
        <w:gridCol w:w="4740"/>
        <w:gridCol w:w="4831"/>
      </w:tblGrid>
      <w:tr w:rsidR="003D2435" w:rsidRPr="003D2435" w:rsidTr="003D2435">
        <w:tc>
          <w:tcPr>
            <w:tcW w:w="4998" w:type="dxa"/>
            <w:shd w:val="clear" w:color="auto" w:fill="auto"/>
          </w:tcPr>
          <w:p w:rsidR="003D2435" w:rsidRPr="003D2435" w:rsidRDefault="003D2435" w:rsidP="003D2435">
            <w:pPr>
              <w:suppressAutoHyphens/>
              <w:autoSpaceDE w:val="0"/>
              <w:jc w:val="right"/>
              <w:rPr>
                <w:color w:val="000000"/>
                <w:lang w:eastAsia="zh-CN"/>
              </w:rPr>
            </w:pPr>
          </w:p>
        </w:tc>
        <w:tc>
          <w:tcPr>
            <w:tcW w:w="4999" w:type="dxa"/>
            <w:shd w:val="clear" w:color="auto" w:fill="auto"/>
          </w:tcPr>
          <w:p w:rsidR="003D2435" w:rsidRDefault="003D2435" w:rsidP="003D2435">
            <w:pPr>
              <w:suppressAutoHyphens/>
              <w:autoSpaceDE w:val="0"/>
              <w:ind w:hanging="36"/>
              <w:jc w:val="center"/>
              <w:rPr>
                <w:color w:val="000000"/>
                <w:lang w:eastAsia="zh-CN"/>
              </w:rPr>
            </w:pPr>
          </w:p>
          <w:p w:rsidR="003D2435" w:rsidRDefault="003D2435" w:rsidP="003D2435">
            <w:pPr>
              <w:suppressAutoHyphens/>
              <w:autoSpaceDE w:val="0"/>
              <w:ind w:hanging="36"/>
              <w:jc w:val="center"/>
              <w:rPr>
                <w:color w:val="000000"/>
                <w:lang w:eastAsia="zh-CN"/>
              </w:rPr>
            </w:pPr>
          </w:p>
          <w:p w:rsidR="003D2435" w:rsidRDefault="003D2435" w:rsidP="003D2435">
            <w:pPr>
              <w:suppressAutoHyphens/>
              <w:autoSpaceDE w:val="0"/>
              <w:ind w:hanging="36"/>
              <w:jc w:val="center"/>
              <w:rPr>
                <w:color w:val="000000"/>
                <w:lang w:eastAsia="zh-CN"/>
              </w:rPr>
            </w:pPr>
          </w:p>
          <w:p w:rsidR="003D2435" w:rsidRPr="003D2435" w:rsidRDefault="003D2435" w:rsidP="003D2435">
            <w:pPr>
              <w:suppressAutoHyphens/>
              <w:autoSpaceDE w:val="0"/>
              <w:ind w:hanging="36"/>
              <w:jc w:val="center"/>
              <w:rPr>
                <w:color w:val="000000"/>
                <w:sz w:val="22"/>
                <w:szCs w:val="22"/>
                <w:lang w:eastAsia="zh-CN"/>
              </w:rPr>
            </w:pPr>
            <w:r w:rsidRPr="003D2435">
              <w:rPr>
                <w:color w:val="000000"/>
                <w:lang w:eastAsia="zh-CN"/>
              </w:rPr>
              <w:t>Приложение № 1</w:t>
            </w:r>
          </w:p>
          <w:p w:rsidR="003D2435" w:rsidRPr="003D2435" w:rsidRDefault="003D2435" w:rsidP="0045390F">
            <w:pPr>
              <w:suppressAutoHyphens/>
              <w:autoSpaceDE w:val="0"/>
              <w:ind w:hanging="36"/>
              <w:jc w:val="center"/>
              <w:rPr>
                <w:color w:val="000000"/>
                <w:lang w:eastAsia="zh-CN"/>
              </w:rPr>
            </w:pPr>
            <w:r w:rsidRPr="003D2435">
              <w:rPr>
                <w:color w:val="000000"/>
                <w:lang w:eastAsia="zh-CN"/>
              </w:rPr>
              <w:t>к Положению о муниципальном земельном контроле на территории муниципального образования «</w:t>
            </w:r>
            <w:r>
              <w:rPr>
                <w:color w:val="000000"/>
                <w:lang w:eastAsia="zh-CN"/>
              </w:rPr>
              <w:t>Артемовское сельское поселение</w:t>
            </w:r>
            <w:r w:rsidRPr="003D2435">
              <w:rPr>
                <w:color w:val="000000"/>
                <w:lang w:eastAsia="zh-CN"/>
              </w:rPr>
              <w:t xml:space="preserve">» </w:t>
            </w:r>
          </w:p>
        </w:tc>
      </w:tr>
    </w:tbl>
    <w:p w:rsidR="003D2435" w:rsidRPr="003D2435" w:rsidRDefault="003D2435" w:rsidP="003D2435">
      <w:pPr>
        <w:suppressAutoHyphens/>
        <w:autoSpaceDE w:val="0"/>
        <w:jc w:val="both"/>
        <w:rPr>
          <w:b/>
          <w:bCs/>
          <w:color w:val="000000"/>
          <w:sz w:val="28"/>
          <w:szCs w:val="28"/>
          <w:lang w:eastAsia="zh-CN"/>
        </w:rPr>
      </w:pPr>
    </w:p>
    <w:p w:rsidR="0045390F" w:rsidRDefault="0045390F" w:rsidP="003D2435">
      <w:pPr>
        <w:widowControl w:val="0"/>
        <w:jc w:val="center"/>
        <w:rPr>
          <w:b/>
          <w:sz w:val="28"/>
          <w:szCs w:val="28"/>
        </w:rPr>
      </w:pPr>
      <w:bookmarkStart w:id="4" w:name="Par381"/>
      <w:bookmarkEnd w:id="4"/>
    </w:p>
    <w:p w:rsidR="003D2435" w:rsidRPr="003D2435" w:rsidRDefault="003D2435" w:rsidP="003D2435">
      <w:pPr>
        <w:widowControl w:val="0"/>
        <w:jc w:val="center"/>
        <w:rPr>
          <w:b/>
          <w:sz w:val="28"/>
          <w:szCs w:val="28"/>
        </w:rPr>
      </w:pPr>
      <w:r w:rsidRPr="003D2435">
        <w:rPr>
          <w:b/>
          <w:sz w:val="28"/>
          <w:szCs w:val="28"/>
        </w:rPr>
        <w:t>КРИТЕРИИ</w:t>
      </w:r>
    </w:p>
    <w:p w:rsidR="003D2435" w:rsidRPr="003D2435" w:rsidRDefault="003D2435" w:rsidP="003D2435">
      <w:pPr>
        <w:widowControl w:val="0"/>
        <w:jc w:val="center"/>
        <w:rPr>
          <w:b/>
          <w:sz w:val="28"/>
          <w:szCs w:val="28"/>
        </w:rPr>
      </w:pPr>
      <w:r w:rsidRPr="003D2435">
        <w:rPr>
          <w:b/>
          <w:sz w:val="28"/>
          <w:szCs w:val="28"/>
        </w:rPr>
        <w:t xml:space="preserve">ОТНЕСЕНИЯ ИСПОЛЬЗУЕМЫХ ГРАЖДАНАМИ, ЮРИДИЧЕСКИМИ ЛИЦАМИ И (ИЛИ) ИНДИВИДУАЛЬНЫМИ ПРЕДПРИНИМАТЕЛЯМИ ЗЕМЕЛЬНЫХ УЧАСТКОВ, ПРАВООБЛАДАТЕЛЯМИ КОТОРЫХ ОНИ ЯВЛЯЮТСЯ, К ОПРЕДЕЛЕННОЙ КАТЕГОРИИ РИСКА </w:t>
      </w:r>
    </w:p>
    <w:p w:rsidR="003D2435" w:rsidRPr="003D2435" w:rsidRDefault="003D2435" w:rsidP="003D2435">
      <w:pPr>
        <w:widowControl w:val="0"/>
        <w:ind w:firstLine="540"/>
        <w:jc w:val="both"/>
        <w:rPr>
          <w:sz w:val="28"/>
          <w:szCs w:val="28"/>
        </w:rPr>
      </w:pPr>
    </w:p>
    <w:p w:rsidR="003D2435" w:rsidRPr="003D2435" w:rsidRDefault="003D2435" w:rsidP="003D2435">
      <w:pPr>
        <w:widowControl w:val="0"/>
        <w:ind w:firstLine="709"/>
        <w:jc w:val="both"/>
        <w:rPr>
          <w:sz w:val="28"/>
          <w:szCs w:val="28"/>
        </w:rPr>
      </w:pPr>
      <w:r w:rsidRPr="003D2435">
        <w:rPr>
          <w:sz w:val="28"/>
          <w:szCs w:val="28"/>
        </w:rPr>
        <w:t>1. К категории среднего риска относятся:</w:t>
      </w:r>
    </w:p>
    <w:p w:rsidR="003D2435" w:rsidRPr="003D2435" w:rsidRDefault="003D2435" w:rsidP="003D2435">
      <w:pPr>
        <w:widowControl w:val="0"/>
        <w:shd w:val="clear" w:color="auto" w:fill="FFFFFF"/>
        <w:ind w:firstLine="709"/>
        <w:jc w:val="both"/>
        <w:rPr>
          <w:sz w:val="28"/>
          <w:szCs w:val="28"/>
        </w:rPr>
      </w:pPr>
      <w:r w:rsidRPr="003D2435">
        <w:rPr>
          <w:sz w:val="28"/>
          <w:szCs w:val="28"/>
        </w:rPr>
        <w:t>а) земельные участки, предназначенные для захоронения и размещения твердых бытовых отходов, размещения кладбищ, и расположенные в границах или примыкающие к ним земельные участки;</w:t>
      </w:r>
    </w:p>
    <w:p w:rsidR="003D2435" w:rsidRPr="003D2435" w:rsidRDefault="003D2435" w:rsidP="003D2435">
      <w:pPr>
        <w:widowControl w:val="0"/>
        <w:ind w:firstLine="709"/>
        <w:jc w:val="both"/>
        <w:rPr>
          <w:sz w:val="28"/>
          <w:szCs w:val="28"/>
        </w:rPr>
      </w:pPr>
      <w:r w:rsidRPr="003D2435">
        <w:rPr>
          <w:sz w:val="28"/>
          <w:szCs w:val="28"/>
        </w:rPr>
        <w:t>б) земельные участки, расположенные в границах или примыкающие к границе береговой полосы водных объектов общего пользования.</w:t>
      </w:r>
    </w:p>
    <w:p w:rsidR="003D2435" w:rsidRPr="003D2435" w:rsidRDefault="003D2435" w:rsidP="003D2435">
      <w:pPr>
        <w:widowControl w:val="0"/>
        <w:ind w:firstLine="709"/>
        <w:jc w:val="both"/>
        <w:rPr>
          <w:sz w:val="28"/>
          <w:szCs w:val="28"/>
        </w:rPr>
      </w:pPr>
      <w:r w:rsidRPr="003D2435">
        <w:rPr>
          <w:sz w:val="28"/>
          <w:szCs w:val="28"/>
        </w:rPr>
        <w:t>2. К категории умеренного риска относятся земельные участки:</w:t>
      </w:r>
    </w:p>
    <w:p w:rsidR="003D2435" w:rsidRPr="003D2435" w:rsidRDefault="003D2435" w:rsidP="003D2435">
      <w:pPr>
        <w:widowControl w:val="0"/>
        <w:ind w:firstLine="709"/>
        <w:jc w:val="both"/>
        <w:rPr>
          <w:sz w:val="28"/>
          <w:szCs w:val="28"/>
        </w:rPr>
      </w:pPr>
      <w:proofErr w:type="gramStart"/>
      <w:r w:rsidRPr="003D2435">
        <w:rPr>
          <w:sz w:val="28"/>
          <w:szCs w:val="28"/>
        </w:rPr>
        <w:t>а) относящиеся к категории земель населенных пунктов и граничащие с землями и (или) земельными участками, относящимися к категории земель сельскохозяйственного назначения, земель лесного фонда, земель, особо охраняемых территорий и объектов, земель запаса;</w:t>
      </w:r>
      <w:proofErr w:type="gramEnd"/>
    </w:p>
    <w:p w:rsidR="003D2435" w:rsidRPr="003D2435" w:rsidRDefault="003D2435" w:rsidP="003D2435">
      <w:pPr>
        <w:widowControl w:val="0"/>
        <w:ind w:firstLine="709"/>
        <w:jc w:val="both"/>
        <w:rPr>
          <w:sz w:val="28"/>
          <w:szCs w:val="28"/>
        </w:rPr>
      </w:pPr>
      <w:proofErr w:type="gramStart"/>
      <w:r w:rsidRPr="003D2435">
        <w:rPr>
          <w:sz w:val="28"/>
          <w:szCs w:val="28"/>
        </w:rPr>
        <w:t>б) относящиеся к категории земель промышленности, энергетики, транспорта, связи, радиовещания, телевидения, информатики, земель для обеспечения космической деятельности, земель обороны, безопасности и земель иного специального назначения, за исключением земель, предназначенных для размещения автомобильных дорог, железнодорожных путей, трубопроводного транспорта, линий электропередач и граничащие с землями и (или) земельными участками, относящимися к категории земель сельскохозяйственного назначения;</w:t>
      </w:r>
      <w:proofErr w:type="gramEnd"/>
    </w:p>
    <w:p w:rsidR="003D2435" w:rsidRPr="003D2435" w:rsidRDefault="003D2435" w:rsidP="003D2435">
      <w:pPr>
        <w:widowControl w:val="0"/>
        <w:ind w:firstLine="709"/>
        <w:jc w:val="both"/>
        <w:rPr>
          <w:sz w:val="28"/>
          <w:szCs w:val="28"/>
        </w:rPr>
      </w:pPr>
      <w:proofErr w:type="gramStart"/>
      <w:r w:rsidRPr="003D2435">
        <w:rPr>
          <w:sz w:val="28"/>
          <w:szCs w:val="28"/>
        </w:rPr>
        <w:t>в) относящиеся к категории земель сельскохозяйственного назначения и граничащие с землями и (или) земельными участками, относящимися к категории земель населенных пунктов;</w:t>
      </w:r>
      <w:proofErr w:type="gramEnd"/>
    </w:p>
    <w:p w:rsidR="003D2435" w:rsidRPr="003D2435" w:rsidRDefault="003D2435" w:rsidP="003D2435">
      <w:pPr>
        <w:widowControl w:val="0"/>
        <w:ind w:firstLine="709"/>
        <w:jc w:val="both"/>
        <w:rPr>
          <w:sz w:val="28"/>
          <w:szCs w:val="28"/>
        </w:rPr>
      </w:pPr>
      <w:proofErr w:type="gramStart"/>
      <w:r w:rsidRPr="003D2435">
        <w:rPr>
          <w:sz w:val="28"/>
          <w:szCs w:val="28"/>
        </w:rPr>
        <w:t xml:space="preserve">г) земельные участки, предназначенные для размещения производственных объектов; пищевой промышленности, магазинов; рынков, общественного питания, гостиничного обслуживания, объектов дорожного сервиса, объектов торговли (торговые центры, </w:t>
      </w:r>
      <w:proofErr w:type="spellStart"/>
      <w:r w:rsidRPr="003D2435">
        <w:rPr>
          <w:sz w:val="28"/>
          <w:szCs w:val="28"/>
        </w:rPr>
        <w:t>торгово</w:t>
      </w:r>
      <w:proofErr w:type="spellEnd"/>
      <w:r w:rsidRPr="003D2435">
        <w:rPr>
          <w:sz w:val="28"/>
          <w:szCs w:val="28"/>
        </w:rPr>
        <w:t xml:space="preserve"> – развлекательные центры (комплексы), станций технического обслуживания, строительной промышленности, складов, гаражей, автомобильного транспорта, и расположенные в границах или примыкающие к ним земельные участки.</w:t>
      </w:r>
      <w:proofErr w:type="gramEnd"/>
    </w:p>
    <w:p w:rsidR="003D2435" w:rsidRPr="003D2435" w:rsidRDefault="003D2435" w:rsidP="003D2435">
      <w:pPr>
        <w:widowControl w:val="0"/>
        <w:ind w:firstLine="709"/>
        <w:jc w:val="both"/>
        <w:rPr>
          <w:sz w:val="28"/>
          <w:szCs w:val="28"/>
        </w:rPr>
      </w:pPr>
      <w:r w:rsidRPr="003D2435">
        <w:rPr>
          <w:sz w:val="28"/>
          <w:szCs w:val="28"/>
        </w:rPr>
        <w:lastRenderedPageBreak/>
        <w:t>3. К категории низкого риска относятся все иные земельные участки, не отнесенные к категориям среднего или умеренного риска.</w:t>
      </w:r>
    </w:p>
    <w:p w:rsidR="003D2435" w:rsidRPr="003D2435" w:rsidRDefault="003D2435" w:rsidP="003D2435">
      <w:pPr>
        <w:suppressAutoHyphens/>
        <w:autoSpaceDE w:val="0"/>
        <w:ind w:firstLine="709"/>
        <w:jc w:val="right"/>
        <w:rPr>
          <w:color w:val="000000"/>
          <w:highlight w:val="yellow"/>
          <w:lang w:eastAsia="zh-CN"/>
        </w:rPr>
      </w:pPr>
    </w:p>
    <w:tbl>
      <w:tblPr>
        <w:tblW w:w="0" w:type="auto"/>
        <w:jc w:val="center"/>
        <w:tblLook w:val="04A0" w:firstRow="1" w:lastRow="0" w:firstColumn="1" w:lastColumn="0" w:noHBand="0" w:noVBand="1"/>
      </w:tblPr>
      <w:tblGrid>
        <w:gridCol w:w="4856"/>
        <w:gridCol w:w="4715"/>
      </w:tblGrid>
      <w:tr w:rsidR="003D2435" w:rsidRPr="003D2435" w:rsidTr="003D2435">
        <w:trPr>
          <w:jc w:val="center"/>
        </w:trPr>
        <w:tc>
          <w:tcPr>
            <w:tcW w:w="4998" w:type="dxa"/>
            <w:shd w:val="clear" w:color="auto" w:fill="auto"/>
          </w:tcPr>
          <w:p w:rsidR="0045390F" w:rsidRDefault="0045390F" w:rsidP="003D2435">
            <w:pPr>
              <w:jc w:val="center"/>
              <w:rPr>
                <w:color w:val="000000"/>
                <w:sz w:val="28"/>
                <w:szCs w:val="28"/>
              </w:rPr>
            </w:pPr>
          </w:p>
          <w:p w:rsidR="003D2435" w:rsidRPr="003D2435" w:rsidRDefault="0045390F" w:rsidP="0045390F">
            <w:pPr>
              <w:rPr>
                <w:color w:val="000000"/>
                <w:sz w:val="28"/>
                <w:szCs w:val="28"/>
              </w:rPr>
            </w:pPr>
            <w:r>
              <w:rPr>
                <w:color w:val="000000"/>
                <w:sz w:val="28"/>
                <w:szCs w:val="28"/>
              </w:rPr>
              <w:t>Глава Администрации Артемовского сельского поселения</w:t>
            </w:r>
          </w:p>
        </w:tc>
        <w:tc>
          <w:tcPr>
            <w:tcW w:w="4891" w:type="dxa"/>
            <w:shd w:val="clear" w:color="auto" w:fill="auto"/>
          </w:tcPr>
          <w:p w:rsidR="0045390F" w:rsidRDefault="0045390F" w:rsidP="003D2435">
            <w:pPr>
              <w:jc w:val="right"/>
              <w:rPr>
                <w:color w:val="000000"/>
                <w:sz w:val="28"/>
                <w:szCs w:val="28"/>
              </w:rPr>
            </w:pPr>
          </w:p>
          <w:p w:rsidR="0045390F" w:rsidRDefault="0045390F" w:rsidP="003D2435">
            <w:pPr>
              <w:jc w:val="right"/>
              <w:rPr>
                <w:color w:val="000000"/>
                <w:sz w:val="28"/>
                <w:szCs w:val="28"/>
              </w:rPr>
            </w:pPr>
          </w:p>
          <w:p w:rsidR="003D2435" w:rsidRPr="003D2435" w:rsidRDefault="0045390F" w:rsidP="003D2435">
            <w:pPr>
              <w:jc w:val="right"/>
              <w:rPr>
                <w:color w:val="000000"/>
                <w:sz w:val="28"/>
                <w:szCs w:val="28"/>
              </w:rPr>
            </w:pPr>
            <w:r>
              <w:rPr>
                <w:color w:val="000000"/>
                <w:sz w:val="28"/>
                <w:szCs w:val="28"/>
              </w:rPr>
              <w:t>О.П. Кузнецов</w:t>
            </w:r>
          </w:p>
        </w:tc>
      </w:tr>
    </w:tbl>
    <w:p w:rsidR="003D2435" w:rsidRPr="003D2435" w:rsidRDefault="003D2435" w:rsidP="003D2435">
      <w:pPr>
        <w:suppressAutoHyphens/>
        <w:autoSpaceDE w:val="0"/>
        <w:ind w:firstLine="709"/>
        <w:jc w:val="right"/>
        <w:rPr>
          <w:color w:val="000000"/>
          <w:highlight w:val="yellow"/>
          <w:lang w:eastAsia="zh-CN"/>
        </w:rPr>
      </w:pPr>
    </w:p>
    <w:tbl>
      <w:tblPr>
        <w:tblW w:w="0" w:type="auto"/>
        <w:tblLook w:val="04A0" w:firstRow="1" w:lastRow="0" w:firstColumn="1" w:lastColumn="0" w:noHBand="0" w:noVBand="1"/>
      </w:tblPr>
      <w:tblGrid>
        <w:gridCol w:w="4740"/>
        <w:gridCol w:w="4831"/>
      </w:tblGrid>
      <w:tr w:rsidR="003D2435" w:rsidRPr="003D2435" w:rsidTr="003D2435">
        <w:tc>
          <w:tcPr>
            <w:tcW w:w="4998" w:type="dxa"/>
            <w:shd w:val="clear" w:color="auto" w:fill="auto"/>
          </w:tcPr>
          <w:p w:rsidR="003D2435" w:rsidRPr="003D2435" w:rsidRDefault="003D2435" w:rsidP="003D2435">
            <w:pPr>
              <w:suppressAutoHyphens/>
              <w:autoSpaceDE w:val="0"/>
              <w:jc w:val="right"/>
              <w:rPr>
                <w:color w:val="000000"/>
                <w:lang w:eastAsia="zh-CN"/>
              </w:rPr>
            </w:pPr>
          </w:p>
        </w:tc>
        <w:tc>
          <w:tcPr>
            <w:tcW w:w="4999" w:type="dxa"/>
            <w:shd w:val="clear" w:color="auto" w:fill="auto"/>
          </w:tcPr>
          <w:p w:rsidR="0045390F" w:rsidRDefault="0045390F" w:rsidP="003D2435">
            <w:pPr>
              <w:suppressAutoHyphens/>
              <w:autoSpaceDE w:val="0"/>
              <w:ind w:hanging="36"/>
              <w:jc w:val="center"/>
              <w:rPr>
                <w:color w:val="000000"/>
                <w:lang w:eastAsia="zh-CN"/>
              </w:rPr>
            </w:pPr>
          </w:p>
          <w:p w:rsidR="0045390F" w:rsidRDefault="0045390F" w:rsidP="003D2435">
            <w:pPr>
              <w:suppressAutoHyphens/>
              <w:autoSpaceDE w:val="0"/>
              <w:ind w:hanging="36"/>
              <w:jc w:val="center"/>
              <w:rPr>
                <w:color w:val="000000"/>
                <w:lang w:eastAsia="zh-CN"/>
              </w:rPr>
            </w:pPr>
          </w:p>
          <w:p w:rsidR="0045390F" w:rsidRDefault="0045390F" w:rsidP="003D2435">
            <w:pPr>
              <w:suppressAutoHyphens/>
              <w:autoSpaceDE w:val="0"/>
              <w:ind w:hanging="36"/>
              <w:jc w:val="center"/>
              <w:rPr>
                <w:color w:val="000000"/>
                <w:lang w:eastAsia="zh-CN"/>
              </w:rPr>
            </w:pPr>
          </w:p>
          <w:p w:rsidR="0045390F" w:rsidRDefault="0045390F" w:rsidP="003D2435">
            <w:pPr>
              <w:suppressAutoHyphens/>
              <w:autoSpaceDE w:val="0"/>
              <w:ind w:hanging="36"/>
              <w:jc w:val="center"/>
              <w:rPr>
                <w:color w:val="000000"/>
                <w:lang w:eastAsia="zh-CN"/>
              </w:rPr>
            </w:pPr>
          </w:p>
          <w:p w:rsidR="0045390F" w:rsidRDefault="0045390F" w:rsidP="003D2435">
            <w:pPr>
              <w:suppressAutoHyphens/>
              <w:autoSpaceDE w:val="0"/>
              <w:ind w:hanging="36"/>
              <w:jc w:val="center"/>
              <w:rPr>
                <w:color w:val="000000"/>
                <w:lang w:eastAsia="zh-CN"/>
              </w:rPr>
            </w:pPr>
          </w:p>
          <w:p w:rsidR="0045390F" w:rsidRDefault="0045390F" w:rsidP="003D2435">
            <w:pPr>
              <w:suppressAutoHyphens/>
              <w:autoSpaceDE w:val="0"/>
              <w:ind w:hanging="36"/>
              <w:jc w:val="center"/>
              <w:rPr>
                <w:color w:val="000000"/>
                <w:lang w:eastAsia="zh-CN"/>
              </w:rPr>
            </w:pPr>
          </w:p>
          <w:p w:rsidR="0045390F" w:rsidRDefault="0045390F" w:rsidP="003D2435">
            <w:pPr>
              <w:suppressAutoHyphens/>
              <w:autoSpaceDE w:val="0"/>
              <w:ind w:hanging="36"/>
              <w:jc w:val="center"/>
              <w:rPr>
                <w:color w:val="000000"/>
                <w:lang w:eastAsia="zh-CN"/>
              </w:rPr>
            </w:pPr>
          </w:p>
          <w:p w:rsidR="0045390F" w:rsidRDefault="0045390F" w:rsidP="003D2435">
            <w:pPr>
              <w:suppressAutoHyphens/>
              <w:autoSpaceDE w:val="0"/>
              <w:ind w:hanging="36"/>
              <w:jc w:val="center"/>
              <w:rPr>
                <w:color w:val="000000"/>
                <w:lang w:eastAsia="zh-CN"/>
              </w:rPr>
            </w:pPr>
          </w:p>
          <w:p w:rsidR="0045390F" w:rsidRDefault="0045390F" w:rsidP="003D2435">
            <w:pPr>
              <w:suppressAutoHyphens/>
              <w:autoSpaceDE w:val="0"/>
              <w:ind w:hanging="36"/>
              <w:jc w:val="center"/>
              <w:rPr>
                <w:color w:val="000000"/>
                <w:lang w:eastAsia="zh-CN"/>
              </w:rPr>
            </w:pPr>
          </w:p>
          <w:p w:rsidR="0045390F" w:rsidRDefault="0045390F" w:rsidP="003D2435">
            <w:pPr>
              <w:suppressAutoHyphens/>
              <w:autoSpaceDE w:val="0"/>
              <w:ind w:hanging="36"/>
              <w:jc w:val="center"/>
              <w:rPr>
                <w:color w:val="000000"/>
                <w:lang w:eastAsia="zh-CN"/>
              </w:rPr>
            </w:pPr>
          </w:p>
          <w:p w:rsidR="0045390F" w:rsidRDefault="0045390F" w:rsidP="003D2435">
            <w:pPr>
              <w:suppressAutoHyphens/>
              <w:autoSpaceDE w:val="0"/>
              <w:ind w:hanging="36"/>
              <w:jc w:val="center"/>
              <w:rPr>
                <w:color w:val="000000"/>
                <w:lang w:eastAsia="zh-CN"/>
              </w:rPr>
            </w:pPr>
          </w:p>
          <w:p w:rsidR="0045390F" w:rsidRDefault="0045390F" w:rsidP="003D2435">
            <w:pPr>
              <w:suppressAutoHyphens/>
              <w:autoSpaceDE w:val="0"/>
              <w:ind w:hanging="36"/>
              <w:jc w:val="center"/>
              <w:rPr>
                <w:color w:val="000000"/>
                <w:lang w:eastAsia="zh-CN"/>
              </w:rPr>
            </w:pPr>
          </w:p>
          <w:p w:rsidR="0045390F" w:rsidRDefault="0045390F" w:rsidP="003D2435">
            <w:pPr>
              <w:suppressAutoHyphens/>
              <w:autoSpaceDE w:val="0"/>
              <w:ind w:hanging="36"/>
              <w:jc w:val="center"/>
              <w:rPr>
                <w:color w:val="000000"/>
                <w:lang w:eastAsia="zh-CN"/>
              </w:rPr>
            </w:pPr>
          </w:p>
          <w:p w:rsidR="0045390F" w:rsidRDefault="0045390F" w:rsidP="003D2435">
            <w:pPr>
              <w:suppressAutoHyphens/>
              <w:autoSpaceDE w:val="0"/>
              <w:ind w:hanging="36"/>
              <w:jc w:val="center"/>
              <w:rPr>
                <w:color w:val="000000"/>
                <w:lang w:eastAsia="zh-CN"/>
              </w:rPr>
            </w:pPr>
          </w:p>
          <w:p w:rsidR="0045390F" w:rsidRDefault="0045390F" w:rsidP="003D2435">
            <w:pPr>
              <w:suppressAutoHyphens/>
              <w:autoSpaceDE w:val="0"/>
              <w:ind w:hanging="36"/>
              <w:jc w:val="center"/>
              <w:rPr>
                <w:color w:val="000000"/>
                <w:lang w:eastAsia="zh-CN"/>
              </w:rPr>
            </w:pPr>
          </w:p>
          <w:p w:rsidR="0045390F" w:rsidRDefault="0045390F" w:rsidP="003D2435">
            <w:pPr>
              <w:suppressAutoHyphens/>
              <w:autoSpaceDE w:val="0"/>
              <w:ind w:hanging="36"/>
              <w:jc w:val="center"/>
              <w:rPr>
                <w:color w:val="000000"/>
                <w:lang w:eastAsia="zh-CN"/>
              </w:rPr>
            </w:pPr>
          </w:p>
          <w:p w:rsidR="0045390F" w:rsidRDefault="0045390F" w:rsidP="003D2435">
            <w:pPr>
              <w:suppressAutoHyphens/>
              <w:autoSpaceDE w:val="0"/>
              <w:ind w:hanging="36"/>
              <w:jc w:val="center"/>
              <w:rPr>
                <w:color w:val="000000"/>
                <w:lang w:eastAsia="zh-CN"/>
              </w:rPr>
            </w:pPr>
          </w:p>
          <w:p w:rsidR="0045390F" w:rsidRDefault="0045390F" w:rsidP="003D2435">
            <w:pPr>
              <w:suppressAutoHyphens/>
              <w:autoSpaceDE w:val="0"/>
              <w:ind w:hanging="36"/>
              <w:jc w:val="center"/>
              <w:rPr>
                <w:color w:val="000000"/>
                <w:lang w:eastAsia="zh-CN"/>
              </w:rPr>
            </w:pPr>
          </w:p>
          <w:p w:rsidR="0045390F" w:rsidRDefault="0045390F" w:rsidP="003D2435">
            <w:pPr>
              <w:suppressAutoHyphens/>
              <w:autoSpaceDE w:val="0"/>
              <w:ind w:hanging="36"/>
              <w:jc w:val="center"/>
              <w:rPr>
                <w:color w:val="000000"/>
                <w:lang w:eastAsia="zh-CN"/>
              </w:rPr>
            </w:pPr>
          </w:p>
          <w:p w:rsidR="0045390F" w:rsidRDefault="0045390F" w:rsidP="003D2435">
            <w:pPr>
              <w:suppressAutoHyphens/>
              <w:autoSpaceDE w:val="0"/>
              <w:ind w:hanging="36"/>
              <w:jc w:val="center"/>
              <w:rPr>
                <w:color w:val="000000"/>
                <w:lang w:eastAsia="zh-CN"/>
              </w:rPr>
            </w:pPr>
          </w:p>
          <w:p w:rsidR="0045390F" w:rsidRDefault="0045390F" w:rsidP="003D2435">
            <w:pPr>
              <w:suppressAutoHyphens/>
              <w:autoSpaceDE w:val="0"/>
              <w:ind w:hanging="36"/>
              <w:jc w:val="center"/>
              <w:rPr>
                <w:color w:val="000000"/>
                <w:lang w:eastAsia="zh-CN"/>
              </w:rPr>
            </w:pPr>
          </w:p>
          <w:p w:rsidR="0045390F" w:rsidRDefault="0045390F" w:rsidP="003D2435">
            <w:pPr>
              <w:suppressAutoHyphens/>
              <w:autoSpaceDE w:val="0"/>
              <w:ind w:hanging="36"/>
              <w:jc w:val="center"/>
              <w:rPr>
                <w:color w:val="000000"/>
                <w:lang w:eastAsia="zh-CN"/>
              </w:rPr>
            </w:pPr>
          </w:p>
          <w:p w:rsidR="0045390F" w:rsidRDefault="0045390F" w:rsidP="003D2435">
            <w:pPr>
              <w:suppressAutoHyphens/>
              <w:autoSpaceDE w:val="0"/>
              <w:ind w:hanging="36"/>
              <w:jc w:val="center"/>
              <w:rPr>
                <w:color w:val="000000"/>
                <w:lang w:eastAsia="zh-CN"/>
              </w:rPr>
            </w:pPr>
          </w:p>
          <w:p w:rsidR="0045390F" w:rsidRDefault="0045390F" w:rsidP="003D2435">
            <w:pPr>
              <w:suppressAutoHyphens/>
              <w:autoSpaceDE w:val="0"/>
              <w:ind w:hanging="36"/>
              <w:jc w:val="center"/>
              <w:rPr>
                <w:color w:val="000000"/>
                <w:lang w:eastAsia="zh-CN"/>
              </w:rPr>
            </w:pPr>
          </w:p>
          <w:p w:rsidR="0045390F" w:rsidRDefault="0045390F" w:rsidP="003D2435">
            <w:pPr>
              <w:suppressAutoHyphens/>
              <w:autoSpaceDE w:val="0"/>
              <w:ind w:hanging="36"/>
              <w:jc w:val="center"/>
              <w:rPr>
                <w:color w:val="000000"/>
                <w:lang w:eastAsia="zh-CN"/>
              </w:rPr>
            </w:pPr>
          </w:p>
          <w:p w:rsidR="0045390F" w:rsidRDefault="0045390F" w:rsidP="003D2435">
            <w:pPr>
              <w:suppressAutoHyphens/>
              <w:autoSpaceDE w:val="0"/>
              <w:ind w:hanging="36"/>
              <w:jc w:val="center"/>
              <w:rPr>
                <w:color w:val="000000"/>
                <w:lang w:eastAsia="zh-CN"/>
              </w:rPr>
            </w:pPr>
          </w:p>
          <w:p w:rsidR="0045390F" w:rsidRDefault="0045390F" w:rsidP="003D2435">
            <w:pPr>
              <w:suppressAutoHyphens/>
              <w:autoSpaceDE w:val="0"/>
              <w:ind w:hanging="36"/>
              <w:jc w:val="center"/>
              <w:rPr>
                <w:color w:val="000000"/>
                <w:lang w:eastAsia="zh-CN"/>
              </w:rPr>
            </w:pPr>
          </w:p>
          <w:p w:rsidR="0045390F" w:rsidRDefault="0045390F" w:rsidP="003D2435">
            <w:pPr>
              <w:suppressAutoHyphens/>
              <w:autoSpaceDE w:val="0"/>
              <w:ind w:hanging="36"/>
              <w:jc w:val="center"/>
              <w:rPr>
                <w:color w:val="000000"/>
                <w:lang w:eastAsia="zh-CN"/>
              </w:rPr>
            </w:pPr>
          </w:p>
          <w:p w:rsidR="0045390F" w:rsidRDefault="0045390F" w:rsidP="003D2435">
            <w:pPr>
              <w:suppressAutoHyphens/>
              <w:autoSpaceDE w:val="0"/>
              <w:ind w:hanging="36"/>
              <w:jc w:val="center"/>
              <w:rPr>
                <w:color w:val="000000"/>
                <w:lang w:eastAsia="zh-CN"/>
              </w:rPr>
            </w:pPr>
          </w:p>
          <w:p w:rsidR="0045390F" w:rsidRDefault="0045390F" w:rsidP="003D2435">
            <w:pPr>
              <w:suppressAutoHyphens/>
              <w:autoSpaceDE w:val="0"/>
              <w:ind w:hanging="36"/>
              <w:jc w:val="center"/>
              <w:rPr>
                <w:color w:val="000000"/>
                <w:lang w:eastAsia="zh-CN"/>
              </w:rPr>
            </w:pPr>
          </w:p>
          <w:p w:rsidR="0045390F" w:rsidRDefault="0045390F" w:rsidP="003D2435">
            <w:pPr>
              <w:suppressAutoHyphens/>
              <w:autoSpaceDE w:val="0"/>
              <w:ind w:hanging="36"/>
              <w:jc w:val="center"/>
              <w:rPr>
                <w:color w:val="000000"/>
                <w:lang w:eastAsia="zh-CN"/>
              </w:rPr>
            </w:pPr>
          </w:p>
          <w:p w:rsidR="0045390F" w:rsidRDefault="0045390F" w:rsidP="003D2435">
            <w:pPr>
              <w:suppressAutoHyphens/>
              <w:autoSpaceDE w:val="0"/>
              <w:ind w:hanging="36"/>
              <w:jc w:val="center"/>
              <w:rPr>
                <w:color w:val="000000"/>
                <w:lang w:eastAsia="zh-CN"/>
              </w:rPr>
            </w:pPr>
          </w:p>
          <w:p w:rsidR="0045390F" w:rsidRDefault="0045390F" w:rsidP="003D2435">
            <w:pPr>
              <w:suppressAutoHyphens/>
              <w:autoSpaceDE w:val="0"/>
              <w:ind w:hanging="36"/>
              <w:jc w:val="center"/>
              <w:rPr>
                <w:color w:val="000000"/>
                <w:lang w:eastAsia="zh-CN"/>
              </w:rPr>
            </w:pPr>
          </w:p>
          <w:p w:rsidR="0045390F" w:rsidRDefault="0045390F" w:rsidP="003D2435">
            <w:pPr>
              <w:suppressAutoHyphens/>
              <w:autoSpaceDE w:val="0"/>
              <w:ind w:hanging="36"/>
              <w:jc w:val="center"/>
              <w:rPr>
                <w:color w:val="000000"/>
                <w:lang w:eastAsia="zh-CN"/>
              </w:rPr>
            </w:pPr>
          </w:p>
          <w:p w:rsidR="0045390F" w:rsidRDefault="0045390F" w:rsidP="003D2435">
            <w:pPr>
              <w:suppressAutoHyphens/>
              <w:autoSpaceDE w:val="0"/>
              <w:ind w:hanging="36"/>
              <w:jc w:val="center"/>
              <w:rPr>
                <w:color w:val="000000"/>
                <w:lang w:eastAsia="zh-CN"/>
              </w:rPr>
            </w:pPr>
          </w:p>
          <w:p w:rsidR="0045390F" w:rsidRDefault="0045390F" w:rsidP="003D2435">
            <w:pPr>
              <w:suppressAutoHyphens/>
              <w:autoSpaceDE w:val="0"/>
              <w:ind w:hanging="36"/>
              <w:jc w:val="center"/>
              <w:rPr>
                <w:color w:val="000000"/>
                <w:lang w:eastAsia="zh-CN"/>
              </w:rPr>
            </w:pPr>
          </w:p>
          <w:p w:rsidR="0045390F" w:rsidRDefault="0045390F" w:rsidP="003D2435">
            <w:pPr>
              <w:suppressAutoHyphens/>
              <w:autoSpaceDE w:val="0"/>
              <w:ind w:hanging="36"/>
              <w:jc w:val="center"/>
              <w:rPr>
                <w:color w:val="000000"/>
                <w:lang w:eastAsia="zh-CN"/>
              </w:rPr>
            </w:pPr>
          </w:p>
          <w:p w:rsidR="0045390F" w:rsidRDefault="0045390F" w:rsidP="003D2435">
            <w:pPr>
              <w:suppressAutoHyphens/>
              <w:autoSpaceDE w:val="0"/>
              <w:ind w:hanging="36"/>
              <w:jc w:val="center"/>
              <w:rPr>
                <w:color w:val="000000"/>
                <w:lang w:eastAsia="zh-CN"/>
              </w:rPr>
            </w:pPr>
          </w:p>
          <w:p w:rsidR="0045390F" w:rsidRDefault="0045390F" w:rsidP="003D2435">
            <w:pPr>
              <w:suppressAutoHyphens/>
              <w:autoSpaceDE w:val="0"/>
              <w:ind w:hanging="36"/>
              <w:jc w:val="center"/>
              <w:rPr>
                <w:color w:val="000000"/>
                <w:lang w:eastAsia="zh-CN"/>
              </w:rPr>
            </w:pPr>
          </w:p>
          <w:p w:rsidR="0045390F" w:rsidRDefault="0045390F" w:rsidP="003D2435">
            <w:pPr>
              <w:suppressAutoHyphens/>
              <w:autoSpaceDE w:val="0"/>
              <w:ind w:hanging="36"/>
              <w:jc w:val="center"/>
              <w:rPr>
                <w:color w:val="000000"/>
                <w:lang w:eastAsia="zh-CN"/>
              </w:rPr>
            </w:pPr>
          </w:p>
          <w:p w:rsidR="0045390F" w:rsidRDefault="0045390F" w:rsidP="003D2435">
            <w:pPr>
              <w:suppressAutoHyphens/>
              <w:autoSpaceDE w:val="0"/>
              <w:ind w:hanging="36"/>
              <w:jc w:val="center"/>
              <w:rPr>
                <w:color w:val="000000"/>
                <w:lang w:eastAsia="zh-CN"/>
              </w:rPr>
            </w:pPr>
          </w:p>
          <w:p w:rsidR="0045390F" w:rsidRDefault="0045390F" w:rsidP="003D2435">
            <w:pPr>
              <w:suppressAutoHyphens/>
              <w:autoSpaceDE w:val="0"/>
              <w:ind w:hanging="36"/>
              <w:jc w:val="center"/>
              <w:rPr>
                <w:color w:val="000000"/>
                <w:lang w:eastAsia="zh-CN"/>
              </w:rPr>
            </w:pPr>
          </w:p>
          <w:p w:rsidR="0045390F" w:rsidRDefault="0045390F" w:rsidP="003D2435">
            <w:pPr>
              <w:suppressAutoHyphens/>
              <w:autoSpaceDE w:val="0"/>
              <w:ind w:hanging="36"/>
              <w:jc w:val="center"/>
              <w:rPr>
                <w:color w:val="000000"/>
                <w:lang w:eastAsia="zh-CN"/>
              </w:rPr>
            </w:pPr>
          </w:p>
          <w:p w:rsidR="0045390F" w:rsidRDefault="0045390F" w:rsidP="003D2435">
            <w:pPr>
              <w:suppressAutoHyphens/>
              <w:autoSpaceDE w:val="0"/>
              <w:ind w:hanging="36"/>
              <w:jc w:val="center"/>
              <w:rPr>
                <w:color w:val="000000"/>
                <w:lang w:eastAsia="zh-CN"/>
              </w:rPr>
            </w:pPr>
          </w:p>
          <w:p w:rsidR="0045390F" w:rsidRDefault="0045390F" w:rsidP="003D2435">
            <w:pPr>
              <w:suppressAutoHyphens/>
              <w:autoSpaceDE w:val="0"/>
              <w:ind w:hanging="36"/>
              <w:jc w:val="center"/>
              <w:rPr>
                <w:color w:val="000000"/>
                <w:lang w:eastAsia="zh-CN"/>
              </w:rPr>
            </w:pPr>
          </w:p>
          <w:p w:rsidR="0045390F" w:rsidRDefault="0045390F" w:rsidP="003D2435">
            <w:pPr>
              <w:suppressAutoHyphens/>
              <w:autoSpaceDE w:val="0"/>
              <w:ind w:hanging="36"/>
              <w:jc w:val="center"/>
              <w:rPr>
                <w:color w:val="000000"/>
                <w:lang w:eastAsia="zh-CN"/>
              </w:rPr>
            </w:pPr>
          </w:p>
          <w:p w:rsidR="003D2435" w:rsidRPr="003D2435" w:rsidRDefault="003D2435" w:rsidP="003D2435">
            <w:pPr>
              <w:suppressAutoHyphens/>
              <w:autoSpaceDE w:val="0"/>
              <w:ind w:hanging="36"/>
              <w:jc w:val="center"/>
              <w:rPr>
                <w:color w:val="000000"/>
                <w:sz w:val="22"/>
                <w:szCs w:val="22"/>
                <w:lang w:eastAsia="zh-CN"/>
              </w:rPr>
            </w:pPr>
            <w:r w:rsidRPr="003D2435">
              <w:rPr>
                <w:color w:val="000000"/>
                <w:lang w:eastAsia="zh-CN"/>
              </w:rPr>
              <w:t>Приложение № 2</w:t>
            </w:r>
          </w:p>
          <w:p w:rsidR="003D2435" w:rsidRPr="003D2435" w:rsidRDefault="003D2435" w:rsidP="0045390F">
            <w:pPr>
              <w:suppressAutoHyphens/>
              <w:autoSpaceDE w:val="0"/>
              <w:ind w:hanging="36"/>
              <w:jc w:val="center"/>
              <w:rPr>
                <w:color w:val="000000"/>
                <w:lang w:eastAsia="zh-CN"/>
              </w:rPr>
            </w:pPr>
            <w:r w:rsidRPr="003D2435">
              <w:rPr>
                <w:color w:val="000000"/>
                <w:lang w:eastAsia="zh-CN"/>
              </w:rPr>
              <w:t>к Положению о муниципальном земельном контроле на территории муниципального образования «</w:t>
            </w:r>
            <w:r w:rsidR="0045390F">
              <w:rPr>
                <w:color w:val="000000"/>
                <w:lang w:eastAsia="zh-CN"/>
              </w:rPr>
              <w:t>Артемовское сельское поселение</w:t>
            </w:r>
            <w:r w:rsidRPr="003D2435">
              <w:rPr>
                <w:color w:val="000000"/>
                <w:lang w:eastAsia="zh-CN"/>
              </w:rPr>
              <w:t xml:space="preserve">» </w:t>
            </w:r>
          </w:p>
        </w:tc>
      </w:tr>
    </w:tbl>
    <w:p w:rsidR="003D2435" w:rsidRPr="003D2435" w:rsidRDefault="003D2435" w:rsidP="003D2435">
      <w:pPr>
        <w:suppressAutoHyphens/>
        <w:autoSpaceDE w:val="0"/>
        <w:ind w:firstLine="709"/>
        <w:jc w:val="right"/>
        <w:rPr>
          <w:color w:val="000000"/>
          <w:highlight w:val="yellow"/>
          <w:lang w:eastAsia="zh-CN"/>
        </w:rPr>
      </w:pPr>
    </w:p>
    <w:p w:rsidR="003D2435" w:rsidRPr="003D2435" w:rsidRDefault="003D2435" w:rsidP="003D2435">
      <w:pPr>
        <w:suppressAutoHyphens/>
        <w:autoSpaceDE w:val="0"/>
        <w:ind w:firstLine="709"/>
        <w:jc w:val="right"/>
        <w:rPr>
          <w:color w:val="000000"/>
          <w:highlight w:val="yellow"/>
          <w:lang w:eastAsia="zh-CN"/>
        </w:rPr>
      </w:pPr>
    </w:p>
    <w:p w:rsidR="003D2435" w:rsidRPr="003D2435" w:rsidRDefault="003D2435" w:rsidP="003D2435">
      <w:pPr>
        <w:suppressAutoHyphens/>
        <w:autoSpaceDE w:val="0"/>
        <w:ind w:firstLine="709"/>
        <w:jc w:val="right"/>
        <w:rPr>
          <w:color w:val="000000"/>
          <w:highlight w:val="yellow"/>
          <w:lang w:eastAsia="zh-CN"/>
        </w:rPr>
      </w:pPr>
    </w:p>
    <w:p w:rsidR="003D2435" w:rsidRPr="003D2435" w:rsidRDefault="003D2435" w:rsidP="003D2435">
      <w:pPr>
        <w:suppressAutoHyphens/>
        <w:autoSpaceDE w:val="0"/>
        <w:ind w:firstLine="709"/>
        <w:jc w:val="right"/>
        <w:rPr>
          <w:color w:val="000000"/>
          <w:highlight w:val="yellow"/>
          <w:lang w:eastAsia="zh-CN"/>
        </w:rPr>
      </w:pPr>
    </w:p>
    <w:p w:rsidR="003D2435" w:rsidRPr="003D2435" w:rsidRDefault="003D2435" w:rsidP="003D2435">
      <w:pPr>
        <w:widowControl w:val="0"/>
        <w:jc w:val="center"/>
        <w:rPr>
          <w:b/>
          <w:sz w:val="28"/>
          <w:szCs w:val="28"/>
        </w:rPr>
      </w:pPr>
      <w:r w:rsidRPr="003D2435">
        <w:rPr>
          <w:b/>
          <w:sz w:val="28"/>
          <w:szCs w:val="28"/>
        </w:rPr>
        <w:t xml:space="preserve">ИНДИКАТОРЫ РИСКА НАРУШЕНИЯ ОБЯЗАТЕЛЬНЫХ ТРЕБОВАНИЙ, ИСПОЛЬЗУЕМЫЕ ДЛЯ ОПРЕДЕЛЕНИЯ НЕОБХОДИМОСТИ ПРОВЕДЕНИЯ ВНЕПЛАНОВЫХПРОВЕРОК </w:t>
      </w:r>
    </w:p>
    <w:p w:rsidR="003D2435" w:rsidRPr="003D2435" w:rsidRDefault="003D2435" w:rsidP="003D2435">
      <w:pPr>
        <w:widowControl w:val="0"/>
        <w:ind w:firstLine="540"/>
        <w:jc w:val="both"/>
        <w:rPr>
          <w:sz w:val="28"/>
          <w:szCs w:val="28"/>
        </w:rPr>
      </w:pPr>
    </w:p>
    <w:p w:rsidR="003D2435" w:rsidRPr="003D2435" w:rsidRDefault="003D2435" w:rsidP="003D2435">
      <w:pPr>
        <w:widowControl w:val="0"/>
        <w:ind w:firstLine="540"/>
        <w:jc w:val="both"/>
        <w:rPr>
          <w:sz w:val="28"/>
          <w:szCs w:val="28"/>
        </w:rPr>
      </w:pPr>
    </w:p>
    <w:p w:rsidR="003D2435" w:rsidRPr="003D2435" w:rsidRDefault="003D2435" w:rsidP="003D2435">
      <w:pPr>
        <w:widowControl w:val="0"/>
        <w:ind w:firstLine="709"/>
        <w:jc w:val="both"/>
        <w:rPr>
          <w:sz w:val="28"/>
          <w:szCs w:val="28"/>
        </w:rPr>
      </w:pPr>
      <w:bookmarkStart w:id="5" w:name="_GoBack"/>
      <w:r w:rsidRPr="003D2435">
        <w:rPr>
          <w:sz w:val="28"/>
          <w:szCs w:val="28"/>
        </w:rPr>
        <w:t>1. Несоответствие площади используемого гражданином, юридическим лицом, индивидуальным предпринимателем земельного участка площади земельного участка, сведения о которой содержатся в Едином государственном реестре недвижимости, правоустанавливающих документах на земельный участок.</w:t>
      </w:r>
    </w:p>
    <w:p w:rsidR="003D2435" w:rsidRPr="003D2435" w:rsidRDefault="003D2435" w:rsidP="003D2435">
      <w:pPr>
        <w:widowControl w:val="0"/>
        <w:ind w:firstLine="709"/>
        <w:jc w:val="both"/>
        <w:rPr>
          <w:sz w:val="28"/>
          <w:szCs w:val="28"/>
        </w:rPr>
      </w:pPr>
      <w:r w:rsidRPr="003D2435">
        <w:rPr>
          <w:sz w:val="28"/>
          <w:szCs w:val="28"/>
        </w:rPr>
        <w:t>2. Отсутствие в Едином государственном реестре недвижимости сведений о правах на используемый гражданином, юридическим лицом, индивидуальным предпринимателем земельный участок.</w:t>
      </w:r>
    </w:p>
    <w:p w:rsidR="003D2435" w:rsidRPr="003D2435" w:rsidRDefault="003D2435" w:rsidP="003D2435">
      <w:pPr>
        <w:widowControl w:val="0"/>
        <w:ind w:firstLine="709"/>
        <w:jc w:val="both"/>
        <w:rPr>
          <w:sz w:val="28"/>
          <w:szCs w:val="28"/>
        </w:rPr>
      </w:pPr>
      <w:r w:rsidRPr="003D2435">
        <w:rPr>
          <w:sz w:val="28"/>
          <w:szCs w:val="28"/>
        </w:rPr>
        <w:t>3. Несоответствие использования гражданином, юридическим лицом, индивидуальным предпринимателем земельного участка, целевому назначению в соответствии с его принадлежностью к той или иной категории земель и (или) видам разрешенного использования земельного участка, сведения о котором содержатся в Едином государственном реестре недвижимости, правоустанавливающих документах на земельный участок.</w:t>
      </w:r>
    </w:p>
    <w:p w:rsidR="003D2435" w:rsidRPr="003D2435" w:rsidRDefault="003D2435" w:rsidP="003D2435">
      <w:pPr>
        <w:widowControl w:val="0"/>
        <w:ind w:firstLine="709"/>
        <w:jc w:val="both"/>
        <w:rPr>
          <w:sz w:val="28"/>
          <w:szCs w:val="28"/>
        </w:rPr>
      </w:pPr>
      <w:r w:rsidRPr="003D2435">
        <w:rPr>
          <w:sz w:val="28"/>
          <w:szCs w:val="28"/>
        </w:rPr>
        <w:t xml:space="preserve">4. </w:t>
      </w:r>
      <w:proofErr w:type="gramStart"/>
      <w:r w:rsidRPr="003D2435">
        <w:rPr>
          <w:sz w:val="28"/>
          <w:szCs w:val="28"/>
        </w:rPr>
        <w:t xml:space="preserve">Длительное </w:t>
      </w:r>
      <w:proofErr w:type="spellStart"/>
      <w:r w:rsidRPr="003D2435">
        <w:rPr>
          <w:sz w:val="28"/>
          <w:szCs w:val="28"/>
        </w:rPr>
        <w:t>неосвоение</w:t>
      </w:r>
      <w:proofErr w:type="spellEnd"/>
      <w:r w:rsidRPr="003D2435">
        <w:rPr>
          <w:sz w:val="28"/>
          <w:szCs w:val="28"/>
        </w:rPr>
        <w:t xml:space="preserve"> земельного участка при условии, </w:t>
      </w:r>
      <w:r w:rsidRPr="003D2435">
        <w:rPr>
          <w:sz w:val="28"/>
          <w:szCs w:val="28"/>
        </w:rPr>
        <w:br/>
        <w:t>что с момента предоставления земельного участка прошло более трех лет, либо истек срок освоения земельного участка, указанный в договоре аренды земельного участка, а на земельном участке не наблюдаются характерные изменения (отсутствие объекта капитального строительства, ведения строительных работ и иных действий по использованию земельного участка в соответствии с его разрешенным использованием и условиями предоставления).</w:t>
      </w:r>
      <w:proofErr w:type="gramEnd"/>
    </w:p>
    <w:p w:rsidR="003D2435" w:rsidRPr="003D2435" w:rsidRDefault="003D2435" w:rsidP="003D2435">
      <w:pPr>
        <w:autoSpaceDE w:val="0"/>
        <w:autoSpaceDN w:val="0"/>
        <w:adjustRightInd w:val="0"/>
        <w:ind w:firstLine="709"/>
        <w:jc w:val="both"/>
        <w:rPr>
          <w:rFonts w:eastAsia="Calibri"/>
          <w:sz w:val="28"/>
          <w:szCs w:val="28"/>
          <w:lang w:eastAsia="en-US"/>
        </w:rPr>
      </w:pPr>
      <w:r w:rsidRPr="003D2435">
        <w:rPr>
          <w:sz w:val="28"/>
          <w:szCs w:val="28"/>
        </w:rPr>
        <w:t>5. Признаки з</w:t>
      </w:r>
      <w:r w:rsidRPr="003D2435">
        <w:rPr>
          <w:rFonts w:eastAsia="Calibri"/>
          <w:sz w:val="28"/>
          <w:szCs w:val="28"/>
          <w:lang w:eastAsia="en-US"/>
        </w:rPr>
        <w:t>агрязнения, з</w:t>
      </w:r>
      <w:r w:rsidRPr="003D2435">
        <w:rPr>
          <w:sz w:val="28"/>
          <w:szCs w:val="28"/>
        </w:rPr>
        <w:t xml:space="preserve">арастания сорной растительностью и (или) древесно-кустарниковой растительностью земель или земельных участков, проведения земельных работ в виде снятия плодородного слоя земли, забора части земли, </w:t>
      </w:r>
      <w:r w:rsidRPr="003D2435">
        <w:rPr>
          <w:rFonts w:eastAsia="Calibri"/>
          <w:sz w:val="28"/>
          <w:szCs w:val="28"/>
          <w:lang w:eastAsia="en-US"/>
        </w:rPr>
        <w:t>и иного негативного воздействия на земли, относящиеся к землям населенных пунктов.</w:t>
      </w:r>
    </w:p>
    <w:p w:rsidR="003D2435" w:rsidRPr="003D2435" w:rsidRDefault="003D2435" w:rsidP="003D2435">
      <w:pPr>
        <w:widowControl w:val="0"/>
        <w:ind w:firstLine="720"/>
        <w:jc w:val="both"/>
        <w:rPr>
          <w:sz w:val="28"/>
          <w:szCs w:val="28"/>
        </w:rPr>
      </w:pPr>
      <w:r w:rsidRPr="003D2435">
        <w:rPr>
          <w:sz w:val="28"/>
          <w:szCs w:val="28"/>
        </w:rPr>
        <w:t>6. Невыполнение обязательных требований к оформлению документов, являющихся основанием для использования земельных участков.</w:t>
      </w:r>
    </w:p>
    <w:p w:rsidR="003D2435" w:rsidRPr="003D2435" w:rsidRDefault="003D2435" w:rsidP="003D2435">
      <w:pPr>
        <w:widowControl w:val="0"/>
        <w:ind w:firstLine="709"/>
        <w:jc w:val="both"/>
        <w:rPr>
          <w:sz w:val="28"/>
          <w:szCs w:val="28"/>
        </w:rPr>
      </w:pPr>
      <w:r w:rsidRPr="003D2435">
        <w:rPr>
          <w:sz w:val="28"/>
          <w:szCs w:val="28"/>
        </w:rPr>
        <w:t xml:space="preserve">7. Истечение одного года </w:t>
      </w:r>
      <w:proofErr w:type="gramStart"/>
      <w:r w:rsidRPr="003D2435">
        <w:rPr>
          <w:sz w:val="28"/>
          <w:szCs w:val="28"/>
        </w:rPr>
        <w:t xml:space="preserve">с момента возникновения в результате </w:t>
      </w:r>
      <w:r w:rsidRPr="003D2435">
        <w:rPr>
          <w:sz w:val="28"/>
          <w:szCs w:val="28"/>
        </w:rPr>
        <w:lastRenderedPageBreak/>
        <w:t>проведения публичных торгов на основании решения суда об изъятии земельного участка в связи</w:t>
      </w:r>
      <w:proofErr w:type="gramEnd"/>
      <w:r w:rsidRPr="003D2435">
        <w:rPr>
          <w:sz w:val="28"/>
          <w:szCs w:val="28"/>
        </w:rPr>
        <w:t xml:space="preserve"> с неиспользованием по целевому назначению или использованием с нарушением законодательства Российской Федерации права собственности на земельный участок из земель сельскохозяйственного назначения.</w:t>
      </w:r>
    </w:p>
    <w:p w:rsidR="003D2435" w:rsidRPr="003D2435" w:rsidRDefault="003D2435" w:rsidP="003D2435">
      <w:pPr>
        <w:widowControl w:val="0"/>
        <w:ind w:firstLine="720"/>
        <w:jc w:val="both"/>
        <w:rPr>
          <w:sz w:val="28"/>
          <w:szCs w:val="28"/>
        </w:rPr>
      </w:pPr>
      <w:r w:rsidRPr="003D2435">
        <w:rPr>
          <w:sz w:val="28"/>
          <w:szCs w:val="28"/>
        </w:rPr>
        <w:t>8.  Признаки негативных процессов на земельном участке, влияющих на состояние земель сельскохозяйственного назначения и уровень плодородия почвы (водная и ветровая эрозия, сели, подтопление, заболачивание, засоление, иссушение, уплотнение, загрязнение химическими веществами, в том числе радиоактивными отходами производства, отнесенными в соответствии с законодательством Российской Федерации к 1 и 2 классу опасности).</w:t>
      </w:r>
    </w:p>
    <w:p w:rsidR="003D2435" w:rsidRPr="003D2435" w:rsidRDefault="003D2435" w:rsidP="003D2435">
      <w:pPr>
        <w:widowControl w:val="0"/>
        <w:ind w:firstLine="720"/>
        <w:jc w:val="both"/>
        <w:rPr>
          <w:sz w:val="28"/>
          <w:szCs w:val="28"/>
        </w:rPr>
      </w:pPr>
      <w:r w:rsidRPr="003D2435">
        <w:rPr>
          <w:sz w:val="28"/>
          <w:szCs w:val="28"/>
        </w:rPr>
        <w:t>9. Зарастание сорной растительностью и (или) древесно-кустарниковой растительностью (не относящейся к многолетним плодово-ягодным насаждениям) на 50 и более процентах площади земельного участка, за исключением мелиоративных защитных лесных насаждений, свидетельствующее о его неиспользовании для ведения сельскохозяйственного производства или осуществления иной связанной с сельскохозяйственным производством деятельности.</w:t>
      </w:r>
    </w:p>
    <w:p w:rsidR="003D2435" w:rsidRPr="003D2435" w:rsidRDefault="003D2435" w:rsidP="003D2435">
      <w:pPr>
        <w:widowControl w:val="0"/>
        <w:ind w:firstLine="709"/>
        <w:jc w:val="both"/>
        <w:rPr>
          <w:sz w:val="28"/>
          <w:szCs w:val="28"/>
        </w:rPr>
      </w:pPr>
      <w:r w:rsidRPr="003D2435">
        <w:rPr>
          <w:sz w:val="28"/>
          <w:szCs w:val="28"/>
        </w:rPr>
        <w:t>10.  Наличие на земельном участке признаков, свидетельствующих о повреждении или уничтожении мелиоративной системы или отдельно расположенного гидротехнического сооружения (утечка воды из канала или отсутствие подачи воды в канале (его части), который входит в мелиоративную систему или является отдельно расположенным гидротехническим сооружением);</w:t>
      </w:r>
    </w:p>
    <w:p w:rsidR="003D2435" w:rsidRPr="003D2435" w:rsidRDefault="003D2435" w:rsidP="003D2435">
      <w:pPr>
        <w:widowControl w:val="0"/>
        <w:ind w:firstLine="709"/>
        <w:jc w:val="both"/>
        <w:rPr>
          <w:color w:val="000000"/>
          <w:sz w:val="28"/>
          <w:szCs w:val="28"/>
        </w:rPr>
      </w:pPr>
      <w:r w:rsidRPr="003D2435">
        <w:rPr>
          <w:color w:val="000000"/>
          <w:sz w:val="28"/>
          <w:szCs w:val="28"/>
        </w:rPr>
        <w:t>Заболачивание земельного участка, на котором расположены мелиоративная система или отдельно расположенное гидротехническое сооружение, а также мелиоративных защитных лесных насаждений (спиливание, складирование или сжигание древесно-кустарниковой растительности, составляющей защитные лесополосы).</w:t>
      </w:r>
    </w:p>
    <w:bookmarkEnd w:id="5"/>
    <w:p w:rsidR="003D2435" w:rsidRPr="003D2435" w:rsidRDefault="003D2435" w:rsidP="003D2435">
      <w:pPr>
        <w:widowControl w:val="0"/>
        <w:ind w:firstLine="709"/>
        <w:jc w:val="both"/>
        <w:rPr>
          <w:color w:val="000000"/>
          <w:sz w:val="28"/>
          <w:szCs w:val="28"/>
        </w:rPr>
      </w:pPr>
    </w:p>
    <w:tbl>
      <w:tblPr>
        <w:tblW w:w="0" w:type="auto"/>
        <w:jc w:val="center"/>
        <w:tblLook w:val="04A0" w:firstRow="1" w:lastRow="0" w:firstColumn="1" w:lastColumn="0" w:noHBand="0" w:noVBand="1"/>
      </w:tblPr>
      <w:tblGrid>
        <w:gridCol w:w="4856"/>
        <w:gridCol w:w="4715"/>
      </w:tblGrid>
      <w:tr w:rsidR="003D2435" w:rsidRPr="003D2435" w:rsidTr="003D2435">
        <w:trPr>
          <w:jc w:val="center"/>
        </w:trPr>
        <w:tc>
          <w:tcPr>
            <w:tcW w:w="4998" w:type="dxa"/>
            <w:shd w:val="clear" w:color="auto" w:fill="auto"/>
          </w:tcPr>
          <w:p w:rsidR="003D2435" w:rsidRPr="003D2435" w:rsidRDefault="0045390F" w:rsidP="0045390F">
            <w:pPr>
              <w:rPr>
                <w:color w:val="000000"/>
                <w:sz w:val="28"/>
                <w:szCs w:val="28"/>
              </w:rPr>
            </w:pPr>
            <w:r>
              <w:rPr>
                <w:color w:val="000000"/>
                <w:sz w:val="28"/>
                <w:szCs w:val="28"/>
              </w:rPr>
              <w:t>Глава Администрации Артемовского сельского поселения</w:t>
            </w:r>
          </w:p>
        </w:tc>
        <w:tc>
          <w:tcPr>
            <w:tcW w:w="4891" w:type="dxa"/>
            <w:shd w:val="clear" w:color="auto" w:fill="auto"/>
          </w:tcPr>
          <w:p w:rsidR="003D2435" w:rsidRPr="003D2435" w:rsidRDefault="003D2435" w:rsidP="003D2435">
            <w:pPr>
              <w:jc w:val="right"/>
              <w:rPr>
                <w:color w:val="000000"/>
                <w:sz w:val="22"/>
                <w:szCs w:val="22"/>
              </w:rPr>
            </w:pPr>
          </w:p>
          <w:p w:rsidR="003D2435" w:rsidRPr="003D2435" w:rsidRDefault="0045390F" w:rsidP="0045390F">
            <w:pPr>
              <w:jc w:val="right"/>
              <w:rPr>
                <w:color w:val="000000"/>
                <w:sz w:val="28"/>
                <w:szCs w:val="28"/>
              </w:rPr>
            </w:pPr>
            <w:r>
              <w:rPr>
                <w:color w:val="000000"/>
                <w:sz w:val="28"/>
                <w:szCs w:val="28"/>
              </w:rPr>
              <w:t>О</w:t>
            </w:r>
            <w:r w:rsidR="003D2435" w:rsidRPr="003D2435">
              <w:rPr>
                <w:color w:val="000000"/>
                <w:sz w:val="28"/>
                <w:szCs w:val="28"/>
              </w:rPr>
              <w:t>.</w:t>
            </w:r>
            <w:r>
              <w:rPr>
                <w:color w:val="000000"/>
                <w:sz w:val="28"/>
                <w:szCs w:val="28"/>
              </w:rPr>
              <w:t>П</w:t>
            </w:r>
            <w:r w:rsidR="003D2435" w:rsidRPr="003D2435">
              <w:rPr>
                <w:color w:val="000000"/>
                <w:sz w:val="28"/>
                <w:szCs w:val="28"/>
              </w:rPr>
              <w:t>. К</w:t>
            </w:r>
            <w:r>
              <w:rPr>
                <w:color w:val="000000"/>
                <w:sz w:val="28"/>
                <w:szCs w:val="28"/>
              </w:rPr>
              <w:t>узнецов</w:t>
            </w:r>
          </w:p>
        </w:tc>
      </w:tr>
    </w:tbl>
    <w:p w:rsidR="003D2435" w:rsidRPr="003D2435" w:rsidRDefault="003D2435" w:rsidP="003D2435">
      <w:pPr>
        <w:widowControl w:val="0"/>
        <w:ind w:firstLine="709"/>
        <w:jc w:val="both"/>
        <w:rPr>
          <w:color w:val="000000"/>
          <w:highlight w:val="yellow"/>
          <w:lang w:eastAsia="zh-CN"/>
        </w:rPr>
      </w:pPr>
    </w:p>
    <w:p w:rsidR="003D2435" w:rsidRPr="003D2435" w:rsidRDefault="003D2435" w:rsidP="003D2435">
      <w:pPr>
        <w:widowControl w:val="0"/>
        <w:ind w:firstLine="709"/>
        <w:jc w:val="both"/>
        <w:rPr>
          <w:color w:val="000000"/>
          <w:highlight w:val="yellow"/>
          <w:lang w:eastAsia="zh-CN"/>
        </w:rPr>
      </w:pPr>
    </w:p>
    <w:p w:rsidR="003D2435" w:rsidRPr="003D2435" w:rsidRDefault="003D2435" w:rsidP="003D2435">
      <w:pPr>
        <w:widowControl w:val="0"/>
        <w:ind w:firstLine="709"/>
        <w:jc w:val="both"/>
        <w:rPr>
          <w:color w:val="000000"/>
          <w:highlight w:val="yellow"/>
          <w:lang w:eastAsia="zh-CN"/>
        </w:rPr>
      </w:pPr>
    </w:p>
    <w:p w:rsidR="003D2435" w:rsidRPr="003D2435" w:rsidRDefault="003D2435" w:rsidP="003D2435">
      <w:pPr>
        <w:widowControl w:val="0"/>
        <w:ind w:firstLine="709"/>
        <w:jc w:val="both"/>
        <w:rPr>
          <w:color w:val="000000"/>
          <w:highlight w:val="yellow"/>
          <w:lang w:eastAsia="zh-CN"/>
        </w:rPr>
      </w:pPr>
    </w:p>
    <w:p w:rsidR="003D2435" w:rsidRPr="003D2435" w:rsidRDefault="003D2435" w:rsidP="003D2435">
      <w:pPr>
        <w:widowControl w:val="0"/>
        <w:ind w:firstLine="709"/>
        <w:jc w:val="both"/>
        <w:rPr>
          <w:color w:val="000000"/>
          <w:highlight w:val="yellow"/>
          <w:lang w:eastAsia="zh-CN"/>
        </w:rPr>
      </w:pPr>
    </w:p>
    <w:p w:rsidR="003D2435" w:rsidRPr="003D2435" w:rsidRDefault="003D2435" w:rsidP="003D2435">
      <w:pPr>
        <w:widowControl w:val="0"/>
        <w:ind w:firstLine="709"/>
        <w:jc w:val="both"/>
        <w:rPr>
          <w:color w:val="000000"/>
          <w:highlight w:val="yellow"/>
          <w:lang w:eastAsia="zh-CN"/>
        </w:rPr>
      </w:pPr>
    </w:p>
    <w:p w:rsidR="003D2435" w:rsidRPr="003D2435" w:rsidRDefault="003D2435" w:rsidP="003D2435">
      <w:pPr>
        <w:widowControl w:val="0"/>
        <w:ind w:firstLine="709"/>
        <w:jc w:val="both"/>
        <w:rPr>
          <w:color w:val="000000"/>
          <w:highlight w:val="yellow"/>
          <w:lang w:eastAsia="zh-CN"/>
        </w:rPr>
      </w:pPr>
    </w:p>
    <w:p w:rsidR="003D2435" w:rsidRPr="003D2435" w:rsidRDefault="003D2435" w:rsidP="003D2435">
      <w:pPr>
        <w:widowControl w:val="0"/>
        <w:ind w:firstLine="709"/>
        <w:jc w:val="both"/>
        <w:rPr>
          <w:color w:val="000000"/>
          <w:highlight w:val="yellow"/>
          <w:lang w:eastAsia="zh-CN"/>
        </w:rPr>
      </w:pPr>
    </w:p>
    <w:p w:rsidR="003D2435" w:rsidRPr="003D2435" w:rsidRDefault="003D2435" w:rsidP="003D2435">
      <w:pPr>
        <w:widowControl w:val="0"/>
        <w:ind w:firstLine="709"/>
        <w:jc w:val="both"/>
        <w:rPr>
          <w:color w:val="000000"/>
          <w:highlight w:val="yellow"/>
          <w:lang w:eastAsia="zh-CN"/>
        </w:rPr>
      </w:pPr>
    </w:p>
    <w:p w:rsidR="003D2435" w:rsidRPr="003D2435" w:rsidRDefault="003D2435" w:rsidP="003D2435">
      <w:pPr>
        <w:widowControl w:val="0"/>
        <w:ind w:firstLine="709"/>
        <w:jc w:val="both"/>
        <w:rPr>
          <w:color w:val="000000"/>
          <w:highlight w:val="yellow"/>
          <w:lang w:eastAsia="zh-CN"/>
        </w:rPr>
      </w:pPr>
    </w:p>
    <w:p w:rsidR="003D2435" w:rsidRPr="003D2435" w:rsidRDefault="003D2435" w:rsidP="003D2435">
      <w:pPr>
        <w:widowControl w:val="0"/>
        <w:ind w:firstLine="709"/>
        <w:jc w:val="both"/>
        <w:rPr>
          <w:color w:val="000000"/>
          <w:highlight w:val="yellow"/>
          <w:lang w:eastAsia="zh-CN"/>
        </w:rPr>
      </w:pPr>
    </w:p>
    <w:p w:rsidR="003D2435" w:rsidRPr="003D2435" w:rsidRDefault="003D2435" w:rsidP="003D2435">
      <w:pPr>
        <w:widowControl w:val="0"/>
        <w:ind w:firstLine="709"/>
        <w:jc w:val="both"/>
        <w:rPr>
          <w:color w:val="000000"/>
          <w:highlight w:val="yellow"/>
          <w:lang w:eastAsia="zh-CN"/>
        </w:rPr>
      </w:pPr>
    </w:p>
    <w:p w:rsidR="003D2435" w:rsidRPr="003D2435" w:rsidRDefault="003D2435" w:rsidP="0045390F">
      <w:pPr>
        <w:widowControl w:val="0"/>
        <w:jc w:val="both"/>
        <w:rPr>
          <w:color w:val="000000"/>
          <w:highlight w:val="yellow"/>
          <w:lang w:eastAsia="zh-CN"/>
        </w:rPr>
      </w:pPr>
    </w:p>
    <w:p w:rsidR="003D2435" w:rsidRPr="003D2435" w:rsidRDefault="003D2435" w:rsidP="003D2435">
      <w:pPr>
        <w:widowControl w:val="0"/>
        <w:ind w:firstLine="709"/>
        <w:jc w:val="both"/>
        <w:rPr>
          <w:color w:val="000000"/>
          <w:highlight w:val="yellow"/>
          <w:lang w:eastAsia="zh-CN"/>
        </w:rPr>
      </w:pPr>
    </w:p>
    <w:tbl>
      <w:tblPr>
        <w:tblW w:w="0" w:type="auto"/>
        <w:tblLook w:val="04A0" w:firstRow="1" w:lastRow="0" w:firstColumn="1" w:lastColumn="0" w:noHBand="0" w:noVBand="1"/>
      </w:tblPr>
      <w:tblGrid>
        <w:gridCol w:w="4740"/>
        <w:gridCol w:w="4831"/>
      </w:tblGrid>
      <w:tr w:rsidR="003D2435" w:rsidRPr="003D2435" w:rsidTr="003D2435">
        <w:tc>
          <w:tcPr>
            <w:tcW w:w="4998" w:type="dxa"/>
            <w:shd w:val="clear" w:color="auto" w:fill="auto"/>
          </w:tcPr>
          <w:p w:rsidR="003D2435" w:rsidRPr="003D2435" w:rsidRDefault="003D2435" w:rsidP="003D2435">
            <w:pPr>
              <w:suppressAutoHyphens/>
              <w:autoSpaceDE w:val="0"/>
              <w:jc w:val="right"/>
              <w:rPr>
                <w:color w:val="000000"/>
                <w:lang w:eastAsia="zh-CN"/>
              </w:rPr>
            </w:pPr>
          </w:p>
        </w:tc>
        <w:tc>
          <w:tcPr>
            <w:tcW w:w="4999" w:type="dxa"/>
            <w:shd w:val="clear" w:color="auto" w:fill="auto"/>
          </w:tcPr>
          <w:p w:rsidR="003D2435" w:rsidRPr="003D2435" w:rsidRDefault="003D2435" w:rsidP="003D2435">
            <w:pPr>
              <w:suppressAutoHyphens/>
              <w:autoSpaceDE w:val="0"/>
              <w:ind w:hanging="36"/>
              <w:jc w:val="center"/>
              <w:rPr>
                <w:color w:val="000000"/>
                <w:sz w:val="22"/>
                <w:szCs w:val="22"/>
                <w:lang w:eastAsia="zh-CN"/>
              </w:rPr>
            </w:pPr>
            <w:r w:rsidRPr="003D2435">
              <w:rPr>
                <w:color w:val="000000"/>
                <w:lang w:eastAsia="zh-CN"/>
              </w:rPr>
              <w:t>Приложение № 3</w:t>
            </w:r>
          </w:p>
          <w:p w:rsidR="003D2435" w:rsidRPr="003D2435" w:rsidRDefault="003D2435" w:rsidP="0045390F">
            <w:pPr>
              <w:suppressAutoHyphens/>
              <w:autoSpaceDE w:val="0"/>
              <w:ind w:hanging="36"/>
              <w:jc w:val="center"/>
              <w:rPr>
                <w:color w:val="000000"/>
                <w:lang w:eastAsia="zh-CN"/>
              </w:rPr>
            </w:pPr>
            <w:r w:rsidRPr="003D2435">
              <w:rPr>
                <w:color w:val="000000"/>
                <w:lang w:eastAsia="zh-CN"/>
              </w:rPr>
              <w:t>к Положению о муниципальном земельном контроле на территории муниципального образования «</w:t>
            </w:r>
            <w:r w:rsidR="0045390F">
              <w:rPr>
                <w:color w:val="000000"/>
                <w:lang w:eastAsia="zh-CN"/>
              </w:rPr>
              <w:t>Артемовское сельское поселение</w:t>
            </w:r>
            <w:r w:rsidRPr="003D2435">
              <w:rPr>
                <w:color w:val="000000"/>
                <w:lang w:eastAsia="zh-CN"/>
              </w:rPr>
              <w:t xml:space="preserve">» </w:t>
            </w:r>
          </w:p>
        </w:tc>
      </w:tr>
    </w:tbl>
    <w:p w:rsidR="003D2435" w:rsidRPr="003D2435" w:rsidRDefault="003D2435" w:rsidP="003D2435">
      <w:pPr>
        <w:widowControl w:val="0"/>
        <w:ind w:firstLine="709"/>
        <w:jc w:val="both"/>
        <w:rPr>
          <w:color w:val="000000"/>
          <w:highlight w:val="yellow"/>
          <w:lang w:eastAsia="zh-CN"/>
        </w:rPr>
      </w:pPr>
    </w:p>
    <w:p w:rsidR="003D2435" w:rsidRPr="003D2435" w:rsidRDefault="003D2435" w:rsidP="003D2435">
      <w:pPr>
        <w:widowControl w:val="0"/>
        <w:pBdr>
          <w:bottom w:val="single" w:sz="4" w:space="1" w:color="auto"/>
        </w:pBdr>
        <w:jc w:val="center"/>
        <w:rPr>
          <w:sz w:val="28"/>
          <w:szCs w:val="28"/>
        </w:rPr>
      </w:pPr>
    </w:p>
    <w:p w:rsidR="003D2435" w:rsidRPr="003D2435" w:rsidRDefault="003D2435" w:rsidP="003D2435">
      <w:pPr>
        <w:widowControl w:val="0"/>
        <w:jc w:val="center"/>
      </w:pPr>
      <w:r w:rsidRPr="003D2435">
        <w:t>(указывается наименование органа муниципального контроля)</w:t>
      </w:r>
    </w:p>
    <w:p w:rsidR="003D2435" w:rsidRPr="003D2435" w:rsidRDefault="003D2435" w:rsidP="003D2435">
      <w:pPr>
        <w:widowControl w:val="0"/>
        <w:jc w:val="center"/>
        <w:rPr>
          <w:sz w:val="28"/>
          <w:szCs w:val="28"/>
        </w:rPr>
      </w:pPr>
    </w:p>
    <w:p w:rsidR="003D2435" w:rsidRPr="003D2435" w:rsidRDefault="003D2435" w:rsidP="003D2435">
      <w:pPr>
        <w:widowControl w:val="0"/>
        <w:jc w:val="center"/>
        <w:rPr>
          <w:sz w:val="28"/>
          <w:szCs w:val="28"/>
        </w:rPr>
      </w:pPr>
      <w:bookmarkStart w:id="6" w:name="Par320"/>
      <w:bookmarkEnd w:id="6"/>
      <w:r w:rsidRPr="003D2435">
        <w:rPr>
          <w:sz w:val="28"/>
          <w:szCs w:val="28"/>
        </w:rPr>
        <w:t>ПРЕДПИСАНИЕ</w:t>
      </w:r>
    </w:p>
    <w:p w:rsidR="003D2435" w:rsidRPr="003D2435" w:rsidRDefault="003D2435" w:rsidP="003D2435">
      <w:pPr>
        <w:widowControl w:val="0"/>
        <w:jc w:val="center"/>
        <w:rPr>
          <w:sz w:val="28"/>
          <w:szCs w:val="28"/>
        </w:rPr>
      </w:pPr>
      <w:r w:rsidRPr="003D2435">
        <w:rPr>
          <w:sz w:val="28"/>
          <w:szCs w:val="28"/>
        </w:rPr>
        <w:t>_____________________________________________________________________</w:t>
      </w:r>
    </w:p>
    <w:p w:rsidR="003D2435" w:rsidRPr="003D2435" w:rsidRDefault="003D2435" w:rsidP="003D2435">
      <w:pPr>
        <w:widowControl w:val="0"/>
        <w:jc w:val="center"/>
        <w:rPr>
          <w:i/>
        </w:rPr>
      </w:pPr>
      <w:r w:rsidRPr="003D2435">
        <w:rPr>
          <w:i/>
        </w:rPr>
        <w:t>(указывается полное наименование контролируемого лица в дательном падеже)</w:t>
      </w:r>
    </w:p>
    <w:p w:rsidR="003D2435" w:rsidRPr="003D2435" w:rsidRDefault="003D2435" w:rsidP="003D2435">
      <w:pPr>
        <w:widowControl w:val="0"/>
        <w:jc w:val="center"/>
        <w:rPr>
          <w:sz w:val="28"/>
          <w:szCs w:val="28"/>
        </w:rPr>
      </w:pPr>
      <w:r w:rsidRPr="003D2435">
        <w:rPr>
          <w:sz w:val="28"/>
          <w:szCs w:val="28"/>
        </w:rPr>
        <w:t>об устранении выявленных нарушений обязательных требований</w:t>
      </w:r>
    </w:p>
    <w:p w:rsidR="003D2435" w:rsidRPr="003D2435" w:rsidRDefault="003D2435" w:rsidP="003D2435">
      <w:pPr>
        <w:widowControl w:val="0"/>
        <w:jc w:val="center"/>
        <w:rPr>
          <w:sz w:val="28"/>
          <w:szCs w:val="28"/>
        </w:rPr>
      </w:pPr>
    </w:p>
    <w:p w:rsidR="003D2435" w:rsidRPr="003D2435" w:rsidRDefault="003D2435" w:rsidP="003D2435">
      <w:pPr>
        <w:widowControl w:val="0"/>
        <w:jc w:val="both"/>
        <w:rPr>
          <w:sz w:val="28"/>
          <w:szCs w:val="28"/>
        </w:rPr>
      </w:pPr>
      <w:r w:rsidRPr="003D2435">
        <w:rPr>
          <w:sz w:val="28"/>
          <w:szCs w:val="28"/>
        </w:rPr>
        <w:t>По результатам________________________________________________________,</w:t>
      </w:r>
    </w:p>
    <w:p w:rsidR="003D2435" w:rsidRPr="003D2435" w:rsidRDefault="003D2435" w:rsidP="003D2435">
      <w:pPr>
        <w:widowControl w:val="0"/>
        <w:jc w:val="center"/>
        <w:rPr>
          <w:i/>
        </w:rPr>
      </w:pPr>
      <w:proofErr w:type="gramStart"/>
      <w:r w:rsidRPr="003D2435">
        <w:rPr>
          <w:i/>
        </w:rPr>
        <w:t xml:space="preserve">(указываются вид и форма контрольного мероприятия в соответствии </w:t>
      </w:r>
      <w:proofErr w:type="gramEnd"/>
    </w:p>
    <w:p w:rsidR="003D2435" w:rsidRPr="003D2435" w:rsidRDefault="003D2435" w:rsidP="003D2435">
      <w:pPr>
        <w:widowControl w:val="0"/>
        <w:jc w:val="center"/>
        <w:rPr>
          <w:i/>
        </w:rPr>
      </w:pPr>
      <w:r w:rsidRPr="003D2435">
        <w:rPr>
          <w:i/>
        </w:rPr>
        <w:t>с решением Администрации)</w:t>
      </w:r>
    </w:p>
    <w:p w:rsidR="003D2435" w:rsidRPr="003D2435" w:rsidRDefault="003D2435" w:rsidP="003D2435">
      <w:pPr>
        <w:widowControl w:val="0"/>
        <w:jc w:val="both"/>
        <w:rPr>
          <w:sz w:val="28"/>
          <w:szCs w:val="28"/>
        </w:rPr>
      </w:pPr>
      <w:r w:rsidRPr="003D2435">
        <w:rPr>
          <w:sz w:val="28"/>
          <w:szCs w:val="28"/>
        </w:rPr>
        <w:t>проведенной ___________________________________________________________</w:t>
      </w:r>
    </w:p>
    <w:p w:rsidR="003D2435" w:rsidRPr="003D2435" w:rsidRDefault="003D2435" w:rsidP="003D2435">
      <w:pPr>
        <w:widowControl w:val="0"/>
        <w:jc w:val="both"/>
        <w:rPr>
          <w:i/>
        </w:rPr>
      </w:pPr>
      <w:r w:rsidRPr="003D2435">
        <w:rPr>
          <w:i/>
        </w:rPr>
        <w:t>(указывается полное наименование уполномоченного органа)</w:t>
      </w:r>
    </w:p>
    <w:p w:rsidR="003D2435" w:rsidRPr="003D2435" w:rsidRDefault="003D2435" w:rsidP="003D2435">
      <w:pPr>
        <w:widowControl w:val="0"/>
        <w:jc w:val="both"/>
        <w:rPr>
          <w:sz w:val="28"/>
          <w:szCs w:val="28"/>
        </w:rPr>
      </w:pPr>
      <w:r w:rsidRPr="003D2435">
        <w:rPr>
          <w:sz w:val="28"/>
          <w:szCs w:val="28"/>
        </w:rPr>
        <w:t>в отношении ___________________________________________________________</w:t>
      </w:r>
    </w:p>
    <w:p w:rsidR="003D2435" w:rsidRPr="003D2435" w:rsidRDefault="003D2435" w:rsidP="003D2435">
      <w:pPr>
        <w:widowControl w:val="0"/>
        <w:jc w:val="both"/>
        <w:rPr>
          <w:i/>
        </w:rPr>
      </w:pPr>
      <w:r w:rsidRPr="003D2435">
        <w:rPr>
          <w:i/>
        </w:rPr>
        <w:t>(указывается полное наименование контролируемого лица)</w:t>
      </w:r>
    </w:p>
    <w:p w:rsidR="003D2435" w:rsidRPr="003D2435" w:rsidRDefault="003D2435" w:rsidP="003D2435">
      <w:pPr>
        <w:widowControl w:val="0"/>
        <w:jc w:val="both"/>
        <w:rPr>
          <w:sz w:val="28"/>
          <w:szCs w:val="28"/>
        </w:rPr>
      </w:pPr>
      <w:r w:rsidRPr="003D2435">
        <w:rPr>
          <w:sz w:val="28"/>
          <w:szCs w:val="28"/>
        </w:rPr>
        <w:t>в период с «__» _________________ 20__ г. по «__» _________________ 20__ г.</w:t>
      </w:r>
    </w:p>
    <w:p w:rsidR="003D2435" w:rsidRPr="003D2435" w:rsidRDefault="003D2435" w:rsidP="003D2435">
      <w:pPr>
        <w:widowControl w:val="0"/>
        <w:jc w:val="both"/>
        <w:rPr>
          <w:sz w:val="28"/>
          <w:szCs w:val="28"/>
        </w:rPr>
      </w:pPr>
    </w:p>
    <w:p w:rsidR="003D2435" w:rsidRPr="003D2435" w:rsidRDefault="003D2435" w:rsidP="003D2435">
      <w:pPr>
        <w:widowControl w:val="0"/>
        <w:jc w:val="both"/>
        <w:rPr>
          <w:sz w:val="28"/>
          <w:szCs w:val="28"/>
        </w:rPr>
      </w:pPr>
      <w:r w:rsidRPr="003D2435">
        <w:rPr>
          <w:sz w:val="28"/>
          <w:szCs w:val="28"/>
        </w:rPr>
        <w:t>на основании __________________________________________________________</w:t>
      </w:r>
    </w:p>
    <w:p w:rsidR="003D2435" w:rsidRPr="003D2435" w:rsidRDefault="003D2435" w:rsidP="003D2435">
      <w:pPr>
        <w:widowControl w:val="0"/>
        <w:jc w:val="center"/>
        <w:rPr>
          <w:i/>
        </w:rPr>
      </w:pPr>
      <w:r w:rsidRPr="003D2435">
        <w:rPr>
          <w:i/>
        </w:rPr>
        <w:t>(указываются наименование и реквизиты акта о проведении контрольного мероприятия)</w:t>
      </w:r>
    </w:p>
    <w:p w:rsidR="003D2435" w:rsidRPr="003D2435" w:rsidRDefault="003D2435" w:rsidP="003D2435">
      <w:pPr>
        <w:widowControl w:val="0"/>
        <w:jc w:val="both"/>
        <w:rPr>
          <w:sz w:val="28"/>
          <w:szCs w:val="28"/>
        </w:rPr>
      </w:pPr>
    </w:p>
    <w:p w:rsidR="003D2435" w:rsidRPr="003D2435" w:rsidRDefault="003D2435" w:rsidP="003D2435">
      <w:pPr>
        <w:widowControl w:val="0"/>
        <w:jc w:val="both"/>
        <w:rPr>
          <w:sz w:val="28"/>
          <w:szCs w:val="28"/>
        </w:rPr>
      </w:pPr>
      <w:r w:rsidRPr="003D2435">
        <w:rPr>
          <w:sz w:val="28"/>
          <w:szCs w:val="28"/>
        </w:rPr>
        <w:t>выявлены нарушения обязательных требований _____________законодательства:</w:t>
      </w:r>
    </w:p>
    <w:p w:rsidR="003D2435" w:rsidRPr="003D2435" w:rsidRDefault="003D2435" w:rsidP="003D2435">
      <w:pPr>
        <w:widowControl w:val="0"/>
        <w:jc w:val="both"/>
        <w:rPr>
          <w:sz w:val="28"/>
          <w:szCs w:val="28"/>
        </w:rPr>
      </w:pPr>
      <w:r w:rsidRPr="003D2435">
        <w:rPr>
          <w:sz w:val="28"/>
          <w:szCs w:val="28"/>
        </w:rPr>
        <w:t>_____________________________________________________________________</w:t>
      </w:r>
    </w:p>
    <w:p w:rsidR="003D2435" w:rsidRPr="003D2435" w:rsidRDefault="003D2435" w:rsidP="003D2435">
      <w:pPr>
        <w:widowControl w:val="0"/>
        <w:jc w:val="center"/>
        <w:rPr>
          <w:i/>
        </w:rPr>
      </w:pPr>
      <w:r w:rsidRPr="003D2435">
        <w:rPr>
          <w:i/>
        </w:rPr>
        <w:t>(перечисляются выявленные нарушения обязательных требований с указанием структурных единиц нормативных правовых актов, которыми установлены данные обязательные требования)</w:t>
      </w:r>
    </w:p>
    <w:p w:rsidR="003D2435" w:rsidRPr="003D2435" w:rsidRDefault="003D2435" w:rsidP="003D2435">
      <w:pPr>
        <w:widowControl w:val="0"/>
        <w:jc w:val="both"/>
        <w:rPr>
          <w:sz w:val="28"/>
          <w:szCs w:val="28"/>
        </w:rPr>
      </w:pPr>
      <w:r w:rsidRPr="003D2435">
        <w:rPr>
          <w:sz w:val="28"/>
          <w:szCs w:val="28"/>
        </w:rPr>
        <w:t>На основании изложенного, в соответствии с пунктом 1 части 2 статьи 90 Федерального закона от 31 июля 2020 г. № 248-ФЗ «О государственном контроле (надзоре) и муниципальном контроле в Российской Федерации»</w:t>
      </w:r>
    </w:p>
    <w:p w:rsidR="003D2435" w:rsidRPr="003D2435" w:rsidRDefault="003D2435" w:rsidP="003D2435">
      <w:pPr>
        <w:widowControl w:val="0"/>
        <w:jc w:val="both"/>
        <w:rPr>
          <w:sz w:val="28"/>
          <w:szCs w:val="28"/>
        </w:rPr>
      </w:pPr>
      <w:r w:rsidRPr="003D2435">
        <w:rPr>
          <w:sz w:val="28"/>
          <w:szCs w:val="28"/>
        </w:rPr>
        <w:t xml:space="preserve"> _____________________________________________________________________</w:t>
      </w:r>
    </w:p>
    <w:p w:rsidR="003D2435" w:rsidRPr="003D2435" w:rsidRDefault="003D2435" w:rsidP="003D2435">
      <w:pPr>
        <w:widowControl w:val="0"/>
        <w:jc w:val="both"/>
        <w:rPr>
          <w:i/>
        </w:rPr>
      </w:pPr>
      <w:r w:rsidRPr="003D2435">
        <w:rPr>
          <w:i/>
        </w:rPr>
        <w:t>(указывается полное наименование уполномоченного органа)</w:t>
      </w:r>
    </w:p>
    <w:p w:rsidR="003D2435" w:rsidRPr="003D2435" w:rsidRDefault="003D2435" w:rsidP="003D2435">
      <w:pPr>
        <w:widowControl w:val="0"/>
        <w:jc w:val="both"/>
        <w:rPr>
          <w:sz w:val="28"/>
          <w:szCs w:val="28"/>
        </w:rPr>
      </w:pPr>
      <w:r w:rsidRPr="003D2435">
        <w:rPr>
          <w:sz w:val="28"/>
          <w:szCs w:val="28"/>
        </w:rPr>
        <w:lastRenderedPageBreak/>
        <w:t>предписывает:</w:t>
      </w:r>
    </w:p>
    <w:p w:rsidR="003D2435" w:rsidRPr="003D2435" w:rsidRDefault="003D2435" w:rsidP="003D2435">
      <w:pPr>
        <w:widowControl w:val="0"/>
        <w:jc w:val="both"/>
        <w:rPr>
          <w:sz w:val="28"/>
          <w:szCs w:val="28"/>
        </w:rPr>
      </w:pPr>
      <w:r w:rsidRPr="003D2435">
        <w:rPr>
          <w:sz w:val="28"/>
          <w:szCs w:val="28"/>
        </w:rPr>
        <w:t xml:space="preserve">1. Устранить выявленные нарушения обязательных требований в срок </w:t>
      </w:r>
      <w:proofErr w:type="gramStart"/>
      <w:r w:rsidRPr="003D2435">
        <w:rPr>
          <w:sz w:val="28"/>
          <w:szCs w:val="28"/>
        </w:rPr>
        <w:t>до</w:t>
      </w:r>
      <w:proofErr w:type="gramEnd"/>
    </w:p>
    <w:p w:rsidR="003D2435" w:rsidRPr="003D2435" w:rsidRDefault="003D2435" w:rsidP="003D2435">
      <w:pPr>
        <w:widowControl w:val="0"/>
        <w:jc w:val="both"/>
        <w:rPr>
          <w:sz w:val="28"/>
          <w:szCs w:val="28"/>
        </w:rPr>
      </w:pPr>
      <w:r w:rsidRPr="003D2435">
        <w:rPr>
          <w:sz w:val="28"/>
          <w:szCs w:val="28"/>
        </w:rPr>
        <w:t>«______» ______________ 20_____ г. включительно.</w:t>
      </w:r>
    </w:p>
    <w:p w:rsidR="003D2435" w:rsidRPr="003D2435" w:rsidRDefault="003D2435" w:rsidP="003D2435">
      <w:pPr>
        <w:widowControl w:val="0"/>
        <w:jc w:val="both"/>
        <w:rPr>
          <w:sz w:val="28"/>
          <w:szCs w:val="28"/>
        </w:rPr>
      </w:pPr>
      <w:r w:rsidRPr="003D2435">
        <w:rPr>
          <w:sz w:val="28"/>
          <w:szCs w:val="28"/>
        </w:rPr>
        <w:t>2.Уведомить__________________________________________________________</w:t>
      </w:r>
    </w:p>
    <w:p w:rsidR="003D2435" w:rsidRPr="003D2435" w:rsidRDefault="003D2435" w:rsidP="003D2435">
      <w:pPr>
        <w:widowControl w:val="0"/>
        <w:jc w:val="both"/>
        <w:rPr>
          <w:i/>
        </w:rPr>
      </w:pPr>
      <w:r w:rsidRPr="003D2435">
        <w:rPr>
          <w:i/>
        </w:rPr>
        <w:t>(указывается полное наименование уполномоченного органа)</w:t>
      </w:r>
    </w:p>
    <w:p w:rsidR="003D2435" w:rsidRPr="003D2435" w:rsidRDefault="003D2435" w:rsidP="003D2435">
      <w:pPr>
        <w:widowControl w:val="0"/>
        <w:jc w:val="both"/>
        <w:rPr>
          <w:sz w:val="28"/>
          <w:szCs w:val="28"/>
        </w:rPr>
      </w:pPr>
      <w:r w:rsidRPr="003D2435">
        <w:rPr>
          <w:sz w:val="28"/>
          <w:szCs w:val="28"/>
        </w:rPr>
        <w:t xml:space="preserve">об исполнении предписания об устранении выявленных нарушений обязательных требований с приложением документов и сведений, подтверждающих устранение выявленных нарушений обязательных требований, в срок </w:t>
      </w:r>
    </w:p>
    <w:p w:rsidR="003D2435" w:rsidRPr="003D2435" w:rsidRDefault="003D2435" w:rsidP="003D2435">
      <w:pPr>
        <w:widowControl w:val="0"/>
        <w:jc w:val="both"/>
        <w:rPr>
          <w:sz w:val="28"/>
          <w:szCs w:val="28"/>
        </w:rPr>
      </w:pPr>
      <w:r w:rsidRPr="003D2435">
        <w:rPr>
          <w:sz w:val="28"/>
          <w:szCs w:val="28"/>
        </w:rPr>
        <w:t>до «__» _______________ 20_____ г. включительно.</w:t>
      </w:r>
    </w:p>
    <w:p w:rsidR="003D2435" w:rsidRPr="003D2435" w:rsidRDefault="003D2435" w:rsidP="003D2435">
      <w:pPr>
        <w:widowControl w:val="0"/>
        <w:jc w:val="both"/>
        <w:rPr>
          <w:sz w:val="28"/>
          <w:szCs w:val="28"/>
        </w:rPr>
      </w:pPr>
    </w:p>
    <w:p w:rsidR="003D2435" w:rsidRPr="003D2435" w:rsidRDefault="003D2435" w:rsidP="003D2435">
      <w:pPr>
        <w:autoSpaceDE w:val="0"/>
        <w:autoSpaceDN w:val="0"/>
        <w:adjustRightInd w:val="0"/>
        <w:jc w:val="both"/>
        <w:rPr>
          <w:bCs/>
          <w:sz w:val="28"/>
          <w:szCs w:val="28"/>
        </w:rPr>
      </w:pPr>
      <w:r w:rsidRPr="003D2435">
        <w:rPr>
          <w:bCs/>
          <w:sz w:val="28"/>
          <w:szCs w:val="28"/>
        </w:rPr>
        <w:t>Перечень рекомендованных мероприятий по устранению выявленного нарушения обязательных требований</w:t>
      </w:r>
      <w:r w:rsidRPr="003D2435">
        <w:rPr>
          <w:sz w:val="28"/>
          <w:szCs w:val="28"/>
        </w:rPr>
        <w:t>: __________________________________________.</w:t>
      </w:r>
    </w:p>
    <w:p w:rsidR="003D2435" w:rsidRPr="003D2435" w:rsidRDefault="003D2435" w:rsidP="003D2435">
      <w:pPr>
        <w:widowControl w:val="0"/>
        <w:jc w:val="both"/>
        <w:rPr>
          <w:sz w:val="28"/>
          <w:szCs w:val="28"/>
        </w:rPr>
      </w:pPr>
    </w:p>
    <w:p w:rsidR="003D2435" w:rsidRPr="003D2435" w:rsidRDefault="003D2435" w:rsidP="003D2435">
      <w:pPr>
        <w:autoSpaceDE w:val="0"/>
        <w:autoSpaceDN w:val="0"/>
        <w:adjustRightInd w:val="0"/>
        <w:jc w:val="both"/>
        <w:rPr>
          <w:sz w:val="28"/>
          <w:szCs w:val="28"/>
        </w:rPr>
      </w:pPr>
      <w:r w:rsidRPr="003D2435">
        <w:rPr>
          <w:sz w:val="28"/>
          <w:szCs w:val="28"/>
        </w:rPr>
        <w:t>Перечень рекомендуемых сведений, которые должны быть представлены в качестве подтверждения устранения выявленного нарушения обязательных требований: _________________________________________________________________.</w:t>
      </w:r>
    </w:p>
    <w:p w:rsidR="003D2435" w:rsidRPr="003D2435" w:rsidRDefault="003D2435" w:rsidP="003D2435">
      <w:pPr>
        <w:widowControl w:val="0"/>
        <w:jc w:val="both"/>
        <w:rPr>
          <w:sz w:val="28"/>
          <w:szCs w:val="28"/>
        </w:rPr>
      </w:pPr>
    </w:p>
    <w:p w:rsidR="003D2435" w:rsidRPr="003D2435" w:rsidRDefault="003D2435" w:rsidP="003D2435">
      <w:pPr>
        <w:widowControl w:val="0"/>
        <w:jc w:val="both"/>
        <w:rPr>
          <w:sz w:val="28"/>
          <w:szCs w:val="28"/>
        </w:rPr>
      </w:pPr>
      <w:r w:rsidRPr="003D2435">
        <w:rPr>
          <w:sz w:val="28"/>
          <w:szCs w:val="28"/>
        </w:rPr>
        <w:t>Неисполнение настоящего предписания в установленный срок влечет ответственность, установленную законодательством Российской Федерации.</w:t>
      </w:r>
    </w:p>
    <w:p w:rsidR="003D2435" w:rsidRPr="003D2435" w:rsidRDefault="003D2435" w:rsidP="003D2435">
      <w:pPr>
        <w:jc w:val="both"/>
        <w:rPr>
          <w:rFonts w:eastAsia="Calibri"/>
          <w:sz w:val="28"/>
          <w:szCs w:val="28"/>
          <w:lang w:eastAsia="en-US"/>
        </w:rPr>
      </w:pPr>
    </w:p>
    <w:p w:rsidR="003D2435" w:rsidRPr="003D2435" w:rsidRDefault="003D2435" w:rsidP="003D2435">
      <w:pPr>
        <w:widowControl w:val="0"/>
        <w:jc w:val="both"/>
      </w:pPr>
      <w:r w:rsidRPr="003D2435">
        <w:t xml:space="preserve">В соответствии с частью 1 статьи 19.5 </w:t>
      </w:r>
      <w:r w:rsidRPr="003D2435">
        <w:rPr>
          <w:u w:val="single"/>
        </w:rPr>
        <w:t>Кодекса РФ об административных правонарушениях н</w:t>
      </w:r>
      <w:r w:rsidRPr="003D2435">
        <w:t>евыполнение в установленный срок законного предписания органа (должностного лица), осуществляющего муниципальный контроль, об устранении нарушений законодательства - влечет наложение административного штрафа _____________________________________.</w:t>
      </w:r>
    </w:p>
    <w:p w:rsidR="003D2435" w:rsidRPr="003D2435" w:rsidRDefault="003D2435" w:rsidP="003D2435">
      <w:pPr>
        <w:widowControl w:val="0"/>
        <w:adjustRightInd w:val="0"/>
        <w:jc w:val="both"/>
        <w:rPr>
          <w:rFonts w:eastAsia="Calibri"/>
          <w:lang w:eastAsia="en-US"/>
        </w:rPr>
      </w:pPr>
      <w:proofErr w:type="gramStart"/>
      <w:r w:rsidRPr="003D2435">
        <w:t>Согласно части 1 статьи 218 Кодекса административного судопроизводства РФ г</w:t>
      </w:r>
      <w:r w:rsidRPr="003D2435">
        <w:rPr>
          <w:rFonts w:eastAsia="Calibri"/>
          <w:lang w:eastAsia="en-US"/>
        </w:rPr>
        <w:t>ражданин, организация, иные лица могут обратиться в суд с требованиями об оспаривании решений, действий (бездействия) органа государственной власти, органа местного самоуправления, иного органа, организации, наделенных отдельными государственными или иными публичными полномочиями (включая решения, действия (бездействие) квалификационной коллегии судей, экзаменационной комиссии), должностного лица, государственного или муниципального служащего (далее - орган, организация, лицо, наделенные</w:t>
      </w:r>
      <w:proofErr w:type="gramEnd"/>
      <w:r w:rsidRPr="003D2435">
        <w:rPr>
          <w:rFonts w:eastAsia="Calibri"/>
          <w:lang w:eastAsia="en-US"/>
        </w:rPr>
        <w:t xml:space="preserve"> государственными или иными публичными полномочиями), если полагают, что нарушены или оспорены их права, свободы и законные интересы, созданы препятствия к осуществлению их прав, свобод и реализации законных интересов или на них незаконно возложены какие-либо обязанности. </w:t>
      </w:r>
      <w:proofErr w:type="gramStart"/>
      <w:r w:rsidRPr="003D2435">
        <w:rPr>
          <w:rFonts w:eastAsia="Calibri"/>
          <w:lang w:eastAsia="en-US"/>
        </w:rPr>
        <w:t>Гражданин, организация, иные лица могут обратиться непосредственно в суд или оспорить решения, действия (бездействие) органа, организации, лица, наделенных государственными или иными публичными полномочиями, в вышестоящие в порядке подчиненности орган, организацию, у вышестоящего в порядке подчиненности лица либо использовать иные внесудебные процедуры урегулирования споров.</w:t>
      </w:r>
      <w:proofErr w:type="gramEnd"/>
    </w:p>
    <w:p w:rsidR="003D2435" w:rsidRPr="003D2435" w:rsidRDefault="003D2435" w:rsidP="003D2435">
      <w:pPr>
        <w:widowControl w:val="0"/>
        <w:ind w:firstLine="540"/>
        <w:jc w:val="both"/>
        <w:rPr>
          <w:sz w:val="28"/>
          <w:szCs w:val="28"/>
        </w:rPr>
      </w:pPr>
    </w:p>
    <w:tbl>
      <w:tblPr>
        <w:tblW w:w="0" w:type="auto"/>
        <w:tblCellMar>
          <w:top w:w="102" w:type="dxa"/>
          <w:left w:w="62" w:type="dxa"/>
          <w:bottom w:w="102" w:type="dxa"/>
          <w:right w:w="62" w:type="dxa"/>
        </w:tblCellMar>
        <w:tblLook w:val="04A0" w:firstRow="1" w:lastRow="0" w:firstColumn="1" w:lastColumn="0" w:noHBand="0" w:noVBand="1"/>
      </w:tblPr>
      <w:tblGrid>
        <w:gridCol w:w="3010"/>
        <w:gridCol w:w="3344"/>
        <w:gridCol w:w="3011"/>
      </w:tblGrid>
      <w:tr w:rsidR="003D2435" w:rsidRPr="003D2435" w:rsidTr="003D2435">
        <w:tc>
          <w:tcPr>
            <w:tcW w:w="3010" w:type="dxa"/>
            <w:tcMar>
              <w:top w:w="102" w:type="dxa"/>
              <w:left w:w="62" w:type="dxa"/>
              <w:bottom w:w="102" w:type="dxa"/>
              <w:right w:w="62" w:type="dxa"/>
            </w:tcMar>
          </w:tcPr>
          <w:p w:rsidR="003D2435" w:rsidRPr="003D2435" w:rsidRDefault="003D2435" w:rsidP="003D2435">
            <w:pPr>
              <w:widowControl w:val="0"/>
              <w:rPr>
                <w:sz w:val="28"/>
                <w:szCs w:val="28"/>
              </w:rPr>
            </w:pPr>
            <w:r w:rsidRPr="003D2435">
              <w:rPr>
                <w:sz w:val="28"/>
                <w:szCs w:val="28"/>
              </w:rPr>
              <w:t>__________________</w:t>
            </w:r>
          </w:p>
        </w:tc>
        <w:tc>
          <w:tcPr>
            <w:tcW w:w="3010" w:type="dxa"/>
            <w:tcMar>
              <w:top w:w="102" w:type="dxa"/>
              <w:left w:w="62" w:type="dxa"/>
              <w:bottom w:w="102" w:type="dxa"/>
              <w:right w:w="62" w:type="dxa"/>
            </w:tcMar>
          </w:tcPr>
          <w:p w:rsidR="003D2435" w:rsidRPr="003D2435" w:rsidRDefault="003D2435" w:rsidP="003D2435">
            <w:pPr>
              <w:widowControl w:val="0"/>
              <w:rPr>
                <w:sz w:val="28"/>
                <w:szCs w:val="28"/>
              </w:rPr>
            </w:pPr>
            <w:r w:rsidRPr="003D2435">
              <w:rPr>
                <w:sz w:val="28"/>
                <w:szCs w:val="28"/>
              </w:rPr>
              <w:t>_______________________</w:t>
            </w:r>
          </w:p>
        </w:tc>
        <w:tc>
          <w:tcPr>
            <w:tcW w:w="3011" w:type="dxa"/>
            <w:tcMar>
              <w:top w:w="102" w:type="dxa"/>
              <w:left w:w="62" w:type="dxa"/>
              <w:bottom w:w="102" w:type="dxa"/>
              <w:right w:w="62" w:type="dxa"/>
            </w:tcMar>
          </w:tcPr>
          <w:p w:rsidR="003D2435" w:rsidRPr="003D2435" w:rsidRDefault="003D2435" w:rsidP="003D2435">
            <w:pPr>
              <w:widowControl w:val="0"/>
              <w:ind w:firstLine="720"/>
              <w:jc w:val="center"/>
              <w:rPr>
                <w:sz w:val="28"/>
                <w:szCs w:val="28"/>
              </w:rPr>
            </w:pPr>
            <w:r w:rsidRPr="003D2435">
              <w:rPr>
                <w:sz w:val="28"/>
                <w:szCs w:val="28"/>
              </w:rPr>
              <w:t>_______________</w:t>
            </w:r>
          </w:p>
        </w:tc>
      </w:tr>
      <w:tr w:rsidR="003D2435" w:rsidRPr="003D2435" w:rsidTr="003D2435">
        <w:tc>
          <w:tcPr>
            <w:tcW w:w="3010" w:type="dxa"/>
            <w:tcMar>
              <w:top w:w="102" w:type="dxa"/>
              <w:left w:w="62" w:type="dxa"/>
              <w:bottom w:w="102" w:type="dxa"/>
              <w:right w:w="62" w:type="dxa"/>
            </w:tcMar>
          </w:tcPr>
          <w:p w:rsidR="003D2435" w:rsidRPr="003D2435" w:rsidRDefault="003D2435" w:rsidP="003D2435">
            <w:pPr>
              <w:widowControl w:val="0"/>
              <w:rPr>
                <w:sz w:val="28"/>
                <w:szCs w:val="28"/>
                <w:vertAlign w:val="superscript"/>
              </w:rPr>
            </w:pPr>
            <w:r w:rsidRPr="003D2435">
              <w:rPr>
                <w:sz w:val="28"/>
                <w:szCs w:val="28"/>
                <w:vertAlign w:val="superscript"/>
              </w:rPr>
              <w:lastRenderedPageBreak/>
              <w:t>(должность лица, уполномоченного на проведение контрольных мероприятий)</w:t>
            </w:r>
          </w:p>
        </w:tc>
        <w:tc>
          <w:tcPr>
            <w:tcW w:w="3010" w:type="dxa"/>
            <w:tcMar>
              <w:top w:w="102" w:type="dxa"/>
              <w:left w:w="62" w:type="dxa"/>
              <w:bottom w:w="102" w:type="dxa"/>
              <w:right w:w="62" w:type="dxa"/>
            </w:tcMar>
          </w:tcPr>
          <w:p w:rsidR="003D2435" w:rsidRPr="003D2435" w:rsidRDefault="003D2435" w:rsidP="003D2435">
            <w:pPr>
              <w:widowControl w:val="0"/>
              <w:jc w:val="center"/>
              <w:rPr>
                <w:sz w:val="28"/>
                <w:szCs w:val="28"/>
                <w:vertAlign w:val="superscript"/>
              </w:rPr>
            </w:pPr>
            <w:r w:rsidRPr="003D2435">
              <w:rPr>
                <w:sz w:val="28"/>
                <w:szCs w:val="28"/>
                <w:vertAlign w:val="superscript"/>
              </w:rPr>
              <w:t>(подпись должностного лица, уполномоченного на проведение контрольных мероприятий)</w:t>
            </w:r>
          </w:p>
        </w:tc>
        <w:tc>
          <w:tcPr>
            <w:tcW w:w="3011" w:type="dxa"/>
            <w:tcMar>
              <w:top w:w="102" w:type="dxa"/>
              <w:left w:w="62" w:type="dxa"/>
              <w:bottom w:w="102" w:type="dxa"/>
              <w:right w:w="62" w:type="dxa"/>
            </w:tcMar>
          </w:tcPr>
          <w:p w:rsidR="003D2435" w:rsidRPr="003D2435" w:rsidRDefault="003D2435" w:rsidP="003D2435">
            <w:pPr>
              <w:widowControl w:val="0"/>
              <w:jc w:val="center"/>
              <w:rPr>
                <w:sz w:val="28"/>
                <w:szCs w:val="28"/>
                <w:vertAlign w:val="superscript"/>
              </w:rPr>
            </w:pPr>
            <w:r w:rsidRPr="003D2435">
              <w:rPr>
                <w:sz w:val="28"/>
                <w:szCs w:val="28"/>
                <w:vertAlign w:val="superscript"/>
              </w:rPr>
              <w:t>(фамилия, имя, отчество (при наличии) должностного лица, уполномоченного на проведение контрольных мероприятий)</w:t>
            </w:r>
          </w:p>
        </w:tc>
      </w:tr>
    </w:tbl>
    <w:p w:rsidR="003D2435" w:rsidRPr="003D2435" w:rsidRDefault="003D2435" w:rsidP="003D2435">
      <w:pPr>
        <w:widowControl w:val="0"/>
        <w:ind w:firstLine="709"/>
        <w:jc w:val="both"/>
        <w:rPr>
          <w:color w:val="000000"/>
          <w:highlight w:val="yellow"/>
          <w:lang w:eastAsia="zh-CN"/>
        </w:rPr>
      </w:pPr>
    </w:p>
    <w:tbl>
      <w:tblPr>
        <w:tblpPr w:leftFromText="180" w:rightFromText="180" w:vertAnchor="text" w:tblpY="1"/>
        <w:tblOverlap w:val="never"/>
        <w:tblW w:w="9410" w:type="dxa"/>
        <w:tblCellMar>
          <w:top w:w="15" w:type="dxa"/>
          <w:left w:w="15" w:type="dxa"/>
          <w:bottom w:w="15" w:type="dxa"/>
          <w:right w:w="15" w:type="dxa"/>
        </w:tblCellMar>
        <w:tblLook w:val="00A0" w:firstRow="1" w:lastRow="0" w:firstColumn="1" w:lastColumn="0" w:noHBand="0" w:noVBand="0"/>
      </w:tblPr>
      <w:tblGrid>
        <w:gridCol w:w="9410"/>
      </w:tblGrid>
      <w:tr w:rsidR="003D2435" w:rsidRPr="003D2435" w:rsidTr="003D2435">
        <w:trPr>
          <w:trHeight w:val="411"/>
        </w:trPr>
        <w:tc>
          <w:tcPr>
            <w:tcW w:w="9410" w:type="dxa"/>
            <w:tcBorders>
              <w:bottom w:val="single" w:sz="4" w:space="0" w:color="auto"/>
            </w:tcBorders>
            <w:shd w:val="clear" w:color="auto" w:fill="FFFFFF"/>
          </w:tcPr>
          <w:p w:rsidR="003D2435" w:rsidRPr="003D2435" w:rsidRDefault="003D2435" w:rsidP="003D2435">
            <w:pPr>
              <w:ind w:firstLine="694"/>
              <w:jc w:val="both"/>
              <w:rPr>
                <w:sz w:val="28"/>
                <w:szCs w:val="28"/>
              </w:rPr>
            </w:pPr>
          </w:p>
        </w:tc>
      </w:tr>
      <w:tr w:rsidR="003D2435" w:rsidRPr="003D2435" w:rsidTr="003D2435">
        <w:tc>
          <w:tcPr>
            <w:tcW w:w="9410" w:type="dxa"/>
            <w:tcBorders>
              <w:top w:val="single" w:sz="4" w:space="0" w:color="auto"/>
            </w:tcBorders>
            <w:shd w:val="clear" w:color="auto" w:fill="FFFFFF"/>
          </w:tcPr>
          <w:p w:rsidR="003D2435" w:rsidRPr="003D2435" w:rsidRDefault="003D2435" w:rsidP="003D2435">
            <w:pPr>
              <w:jc w:val="center"/>
              <w:rPr>
                <w:i/>
                <w:iCs/>
              </w:rPr>
            </w:pPr>
            <w:r w:rsidRPr="003D2435">
              <w:rPr>
                <w:i/>
                <w:iCs/>
              </w:rPr>
              <w:t>(подпись, ФИО лица, получившего предписание, либо отметка об отказе лица, получившего предписание, в его подписании, либо отметка о его направлении)</w:t>
            </w:r>
          </w:p>
          <w:p w:rsidR="003D2435" w:rsidRPr="003D2435" w:rsidRDefault="003D2435" w:rsidP="003D2435">
            <w:pPr>
              <w:jc w:val="center"/>
              <w:rPr>
                <w:i/>
                <w:iCs/>
                <w:u w:val="single"/>
              </w:rPr>
            </w:pPr>
          </w:p>
        </w:tc>
      </w:tr>
    </w:tbl>
    <w:p w:rsidR="003D2435" w:rsidRPr="003D2435" w:rsidRDefault="003D2435" w:rsidP="003D2435">
      <w:pPr>
        <w:shd w:val="clear" w:color="auto" w:fill="FFFFFF"/>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rFonts w:eastAsia="Calibri"/>
          <w:sz w:val="28"/>
          <w:szCs w:val="28"/>
        </w:rPr>
      </w:pPr>
    </w:p>
    <w:p w:rsidR="003D2435" w:rsidRPr="003D2435" w:rsidRDefault="003D2435" w:rsidP="003D2435">
      <w:pPr>
        <w:widowControl w:val="0"/>
        <w:ind w:firstLine="709"/>
        <w:jc w:val="both"/>
        <w:rPr>
          <w:sz w:val="28"/>
          <w:szCs w:val="28"/>
        </w:rPr>
      </w:pPr>
      <w:r w:rsidRPr="003D2435">
        <w:rPr>
          <w:color w:val="000000"/>
          <w:highlight w:val="yellow"/>
          <w:lang w:eastAsia="zh-CN"/>
        </w:rPr>
        <w:br w:type="page"/>
      </w:r>
    </w:p>
    <w:tbl>
      <w:tblPr>
        <w:tblW w:w="0" w:type="auto"/>
        <w:tblLook w:val="04A0" w:firstRow="1" w:lastRow="0" w:firstColumn="1" w:lastColumn="0" w:noHBand="0" w:noVBand="1"/>
      </w:tblPr>
      <w:tblGrid>
        <w:gridCol w:w="4740"/>
        <w:gridCol w:w="4831"/>
      </w:tblGrid>
      <w:tr w:rsidR="003D2435" w:rsidRPr="003D2435" w:rsidTr="003D2435">
        <w:tc>
          <w:tcPr>
            <w:tcW w:w="4998" w:type="dxa"/>
            <w:shd w:val="clear" w:color="auto" w:fill="auto"/>
          </w:tcPr>
          <w:p w:rsidR="003D2435" w:rsidRPr="003D2435" w:rsidRDefault="003D2435" w:rsidP="003D2435">
            <w:pPr>
              <w:suppressAutoHyphens/>
              <w:autoSpaceDE w:val="0"/>
              <w:jc w:val="right"/>
              <w:rPr>
                <w:color w:val="000000"/>
                <w:lang w:eastAsia="zh-CN"/>
              </w:rPr>
            </w:pPr>
          </w:p>
        </w:tc>
        <w:tc>
          <w:tcPr>
            <w:tcW w:w="4999" w:type="dxa"/>
            <w:shd w:val="clear" w:color="auto" w:fill="auto"/>
          </w:tcPr>
          <w:p w:rsidR="003D2435" w:rsidRPr="003D2435" w:rsidRDefault="003D2435" w:rsidP="003D2435">
            <w:pPr>
              <w:suppressAutoHyphens/>
              <w:autoSpaceDE w:val="0"/>
              <w:ind w:hanging="36"/>
              <w:jc w:val="center"/>
              <w:rPr>
                <w:color w:val="000000"/>
                <w:sz w:val="22"/>
                <w:szCs w:val="22"/>
                <w:lang w:eastAsia="zh-CN"/>
              </w:rPr>
            </w:pPr>
            <w:r w:rsidRPr="003D2435">
              <w:rPr>
                <w:color w:val="000000"/>
                <w:lang w:eastAsia="zh-CN"/>
              </w:rPr>
              <w:t>Приложение № 4</w:t>
            </w:r>
          </w:p>
          <w:p w:rsidR="003D2435" w:rsidRPr="003D2435" w:rsidRDefault="003D2435" w:rsidP="0045390F">
            <w:pPr>
              <w:suppressAutoHyphens/>
              <w:autoSpaceDE w:val="0"/>
              <w:ind w:hanging="36"/>
              <w:jc w:val="center"/>
              <w:rPr>
                <w:color w:val="000000"/>
                <w:lang w:eastAsia="zh-CN"/>
              </w:rPr>
            </w:pPr>
            <w:r w:rsidRPr="003D2435">
              <w:rPr>
                <w:color w:val="000000"/>
                <w:lang w:eastAsia="zh-CN"/>
              </w:rPr>
              <w:t>к Положению о муниципальном земельном контроле на территории муниципального образования «</w:t>
            </w:r>
            <w:r w:rsidR="0045390F">
              <w:rPr>
                <w:color w:val="000000"/>
                <w:lang w:eastAsia="zh-CN"/>
              </w:rPr>
              <w:t>Артемовское сельское поселение</w:t>
            </w:r>
            <w:r w:rsidRPr="003D2435">
              <w:rPr>
                <w:color w:val="000000"/>
                <w:lang w:eastAsia="zh-CN"/>
              </w:rPr>
              <w:t xml:space="preserve">» </w:t>
            </w:r>
          </w:p>
        </w:tc>
      </w:tr>
    </w:tbl>
    <w:p w:rsidR="003D2435" w:rsidRPr="003D2435" w:rsidRDefault="003D2435" w:rsidP="003D2435">
      <w:pPr>
        <w:suppressAutoHyphens/>
        <w:autoSpaceDE w:val="0"/>
        <w:ind w:firstLine="709"/>
        <w:jc w:val="right"/>
        <w:rPr>
          <w:color w:val="000000"/>
          <w:lang w:eastAsia="zh-CN"/>
        </w:rPr>
      </w:pPr>
    </w:p>
    <w:p w:rsidR="003D2435" w:rsidRPr="003D2435" w:rsidRDefault="003D2435" w:rsidP="003D2435">
      <w:pPr>
        <w:suppressAutoHyphens/>
        <w:autoSpaceDN w:val="0"/>
        <w:jc w:val="center"/>
        <w:textAlignment w:val="baseline"/>
        <w:rPr>
          <w:rFonts w:eastAsia="SimSun"/>
          <w:b/>
          <w:kern w:val="3"/>
          <w:sz w:val="28"/>
          <w:szCs w:val="28"/>
          <w:lang w:eastAsia="zh-CN" w:bidi="hi-IN"/>
        </w:rPr>
      </w:pPr>
      <w:r w:rsidRPr="003D2435">
        <w:rPr>
          <w:rFonts w:eastAsia="SimSun"/>
          <w:b/>
          <w:bCs/>
          <w:kern w:val="3"/>
          <w:sz w:val="28"/>
          <w:szCs w:val="28"/>
          <w:lang w:eastAsia="zh-CN" w:bidi="hi-IN"/>
        </w:rPr>
        <w:t xml:space="preserve">КЛЮЧЕВЫЕ ПОКАЗАТЕЛИ </w:t>
      </w:r>
      <w:r w:rsidRPr="003D2435">
        <w:rPr>
          <w:rFonts w:eastAsia="SimSun"/>
          <w:b/>
          <w:kern w:val="3"/>
          <w:sz w:val="28"/>
          <w:szCs w:val="28"/>
          <w:lang w:eastAsia="zh-CN" w:bidi="hi-IN"/>
        </w:rPr>
        <w:t xml:space="preserve">И ИХ ЦЕЛЕВЫЕ ЗНАЧЕНИЯ, </w:t>
      </w:r>
    </w:p>
    <w:p w:rsidR="003D2435" w:rsidRPr="003D2435" w:rsidRDefault="003D2435" w:rsidP="003D2435">
      <w:pPr>
        <w:suppressAutoHyphens/>
        <w:autoSpaceDN w:val="0"/>
        <w:jc w:val="center"/>
        <w:textAlignment w:val="baseline"/>
        <w:rPr>
          <w:rFonts w:eastAsia="SimSun"/>
          <w:b/>
          <w:kern w:val="3"/>
          <w:sz w:val="28"/>
          <w:szCs w:val="28"/>
          <w:lang w:eastAsia="zh-CN" w:bidi="hi-IN"/>
        </w:rPr>
      </w:pPr>
      <w:r w:rsidRPr="003D2435">
        <w:rPr>
          <w:rFonts w:eastAsia="SimSun"/>
          <w:b/>
          <w:kern w:val="3"/>
          <w:sz w:val="28"/>
          <w:szCs w:val="28"/>
          <w:lang w:eastAsia="zh-CN" w:bidi="hi-IN"/>
        </w:rPr>
        <w:t xml:space="preserve">ИНДИКАТИВНЫЕ ПОКАЗАТЕЛИ </w:t>
      </w:r>
    </w:p>
    <w:p w:rsidR="003D2435" w:rsidRPr="003D2435" w:rsidRDefault="003D2435" w:rsidP="003D2435">
      <w:pPr>
        <w:suppressAutoHyphens/>
        <w:autoSpaceDN w:val="0"/>
        <w:jc w:val="center"/>
        <w:textAlignment w:val="baseline"/>
        <w:rPr>
          <w:rFonts w:eastAsia="SimSun"/>
          <w:kern w:val="3"/>
          <w:sz w:val="28"/>
          <w:szCs w:val="28"/>
          <w:lang w:eastAsia="zh-CN" w:bidi="hi-IN"/>
        </w:rPr>
      </w:pPr>
    </w:p>
    <w:p w:rsidR="003D2435" w:rsidRPr="003D2435" w:rsidRDefault="003D2435" w:rsidP="003D2435">
      <w:pPr>
        <w:suppressAutoHyphens/>
        <w:autoSpaceDN w:val="0"/>
        <w:ind w:firstLine="737"/>
        <w:jc w:val="both"/>
        <w:textAlignment w:val="baseline"/>
        <w:rPr>
          <w:rFonts w:eastAsia="SimSun"/>
          <w:kern w:val="3"/>
          <w:sz w:val="28"/>
          <w:szCs w:val="28"/>
          <w:lang w:eastAsia="zh-CN" w:bidi="hi-IN"/>
        </w:rPr>
      </w:pPr>
      <w:r w:rsidRPr="003D2435">
        <w:rPr>
          <w:rFonts w:eastAsia="SimSun"/>
          <w:kern w:val="3"/>
          <w:sz w:val="28"/>
          <w:szCs w:val="28"/>
          <w:lang w:eastAsia="zh-CN" w:bidi="hi-IN"/>
        </w:rPr>
        <w:t>1. Ключевые показатели в сфере муниципального земельного контроля, осуществляемого Администрацией и их целевые значения:</w:t>
      </w:r>
    </w:p>
    <w:p w:rsidR="003D2435" w:rsidRPr="003D2435" w:rsidRDefault="003D2435" w:rsidP="003D2435">
      <w:pPr>
        <w:tabs>
          <w:tab w:val="left" w:pos="1134"/>
        </w:tabs>
        <w:contextualSpacing/>
        <w:jc w:val="both"/>
        <w:rPr>
          <w:b/>
          <w:sz w:val="28"/>
          <w:szCs w:val="28"/>
        </w:rPr>
      </w:pPr>
    </w:p>
    <w:tbl>
      <w:tblPr>
        <w:tblW w:w="9804"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6119"/>
        <w:gridCol w:w="3685"/>
      </w:tblGrid>
      <w:tr w:rsidR="003D2435" w:rsidRPr="003D2435" w:rsidTr="003D2435">
        <w:trPr>
          <w:trHeight w:val="315"/>
        </w:trPr>
        <w:tc>
          <w:tcPr>
            <w:tcW w:w="6119" w:type="dxa"/>
            <w:tcBorders>
              <w:top w:val="single" w:sz="4" w:space="0" w:color="auto"/>
              <w:left w:val="single" w:sz="4" w:space="0" w:color="auto"/>
              <w:bottom w:val="single" w:sz="4" w:space="0" w:color="auto"/>
              <w:right w:val="single" w:sz="4" w:space="0" w:color="auto"/>
            </w:tcBorders>
            <w:hideMark/>
          </w:tcPr>
          <w:p w:rsidR="003D2435" w:rsidRPr="003D2435" w:rsidRDefault="003D2435" w:rsidP="003D2435">
            <w:pPr>
              <w:widowControl w:val="0"/>
              <w:autoSpaceDE w:val="0"/>
              <w:autoSpaceDN w:val="0"/>
              <w:adjustRightInd w:val="0"/>
              <w:spacing w:line="276" w:lineRule="auto"/>
              <w:ind w:left="23" w:hanging="113"/>
              <w:jc w:val="center"/>
              <w:rPr>
                <w:b/>
              </w:rPr>
            </w:pPr>
            <w:r w:rsidRPr="003D2435">
              <w:rPr>
                <w:b/>
              </w:rPr>
              <w:t>Ключевые показатели</w:t>
            </w:r>
          </w:p>
        </w:tc>
        <w:tc>
          <w:tcPr>
            <w:tcW w:w="3685" w:type="dxa"/>
            <w:tcBorders>
              <w:top w:val="single" w:sz="4" w:space="0" w:color="auto"/>
              <w:left w:val="single" w:sz="4" w:space="0" w:color="auto"/>
              <w:bottom w:val="single" w:sz="4" w:space="0" w:color="auto"/>
              <w:right w:val="single" w:sz="4" w:space="0" w:color="auto"/>
            </w:tcBorders>
            <w:hideMark/>
          </w:tcPr>
          <w:p w:rsidR="003D2435" w:rsidRPr="003D2435" w:rsidRDefault="003D2435" w:rsidP="003D2435">
            <w:pPr>
              <w:widowControl w:val="0"/>
              <w:autoSpaceDE w:val="0"/>
              <w:autoSpaceDN w:val="0"/>
              <w:adjustRightInd w:val="0"/>
              <w:spacing w:line="276" w:lineRule="auto"/>
              <w:ind w:left="23" w:hanging="113"/>
              <w:jc w:val="center"/>
              <w:rPr>
                <w:b/>
              </w:rPr>
            </w:pPr>
            <w:r w:rsidRPr="003D2435">
              <w:rPr>
                <w:b/>
              </w:rPr>
              <w:t>Целевые значения</w:t>
            </w:r>
          </w:p>
        </w:tc>
      </w:tr>
      <w:tr w:rsidR="003D2435" w:rsidRPr="003D2435" w:rsidTr="003D2435">
        <w:trPr>
          <w:trHeight w:val="150"/>
        </w:trPr>
        <w:tc>
          <w:tcPr>
            <w:tcW w:w="6119" w:type="dxa"/>
            <w:tcBorders>
              <w:top w:val="single" w:sz="4" w:space="0" w:color="auto"/>
              <w:left w:val="single" w:sz="4" w:space="0" w:color="auto"/>
              <w:bottom w:val="single" w:sz="4" w:space="0" w:color="auto"/>
              <w:right w:val="single" w:sz="4" w:space="0" w:color="auto"/>
            </w:tcBorders>
            <w:hideMark/>
          </w:tcPr>
          <w:p w:rsidR="003D2435" w:rsidRPr="003D2435" w:rsidRDefault="003D2435" w:rsidP="003D2435">
            <w:pPr>
              <w:widowControl w:val="0"/>
              <w:autoSpaceDE w:val="0"/>
              <w:autoSpaceDN w:val="0"/>
              <w:adjustRightInd w:val="0"/>
              <w:ind w:firstLine="539"/>
              <w:jc w:val="both"/>
            </w:pPr>
            <w:r w:rsidRPr="003D2435">
              <w:t xml:space="preserve">Процент устраненных нарушений из числа выявленных нарушений земельного законодательства </w:t>
            </w:r>
          </w:p>
        </w:tc>
        <w:tc>
          <w:tcPr>
            <w:tcW w:w="3685" w:type="dxa"/>
            <w:tcBorders>
              <w:top w:val="single" w:sz="4" w:space="0" w:color="auto"/>
              <w:left w:val="single" w:sz="4" w:space="0" w:color="auto"/>
              <w:bottom w:val="single" w:sz="4" w:space="0" w:color="auto"/>
              <w:right w:val="single" w:sz="4" w:space="0" w:color="auto"/>
            </w:tcBorders>
            <w:hideMark/>
          </w:tcPr>
          <w:p w:rsidR="003D2435" w:rsidRPr="003D2435" w:rsidRDefault="003D2435" w:rsidP="003D2435">
            <w:pPr>
              <w:widowControl w:val="0"/>
              <w:autoSpaceDE w:val="0"/>
              <w:autoSpaceDN w:val="0"/>
              <w:adjustRightInd w:val="0"/>
              <w:ind w:firstLine="33"/>
              <w:jc w:val="center"/>
            </w:pPr>
            <w:r w:rsidRPr="003D2435">
              <w:t>50%</w:t>
            </w:r>
          </w:p>
        </w:tc>
      </w:tr>
      <w:tr w:rsidR="003D2435" w:rsidRPr="003D2435" w:rsidTr="003D2435">
        <w:trPr>
          <w:trHeight w:val="157"/>
        </w:trPr>
        <w:tc>
          <w:tcPr>
            <w:tcW w:w="6119" w:type="dxa"/>
            <w:tcBorders>
              <w:top w:val="single" w:sz="4" w:space="0" w:color="auto"/>
              <w:left w:val="single" w:sz="4" w:space="0" w:color="auto"/>
              <w:bottom w:val="single" w:sz="4" w:space="0" w:color="auto"/>
              <w:right w:val="single" w:sz="4" w:space="0" w:color="auto"/>
            </w:tcBorders>
            <w:hideMark/>
          </w:tcPr>
          <w:p w:rsidR="003D2435" w:rsidRPr="003D2435" w:rsidRDefault="003D2435" w:rsidP="003D2435">
            <w:pPr>
              <w:widowControl w:val="0"/>
              <w:autoSpaceDE w:val="0"/>
              <w:autoSpaceDN w:val="0"/>
              <w:adjustRightInd w:val="0"/>
              <w:ind w:firstLine="539"/>
              <w:jc w:val="both"/>
            </w:pPr>
            <w:r w:rsidRPr="003D2435">
              <w:t>Процент выполнения плана проведения плановых контрольных (надзорных) мероприятий на очередной календарный год</w:t>
            </w:r>
          </w:p>
        </w:tc>
        <w:tc>
          <w:tcPr>
            <w:tcW w:w="3685" w:type="dxa"/>
            <w:tcBorders>
              <w:top w:val="single" w:sz="4" w:space="0" w:color="auto"/>
              <w:left w:val="single" w:sz="4" w:space="0" w:color="auto"/>
              <w:bottom w:val="single" w:sz="4" w:space="0" w:color="auto"/>
              <w:right w:val="single" w:sz="4" w:space="0" w:color="auto"/>
            </w:tcBorders>
            <w:hideMark/>
          </w:tcPr>
          <w:p w:rsidR="003D2435" w:rsidRPr="003D2435" w:rsidRDefault="003D2435" w:rsidP="003D2435">
            <w:pPr>
              <w:widowControl w:val="0"/>
              <w:autoSpaceDE w:val="0"/>
              <w:autoSpaceDN w:val="0"/>
              <w:adjustRightInd w:val="0"/>
              <w:ind w:firstLine="33"/>
              <w:jc w:val="center"/>
            </w:pPr>
            <w:r w:rsidRPr="003D2435">
              <w:t>80%</w:t>
            </w:r>
          </w:p>
        </w:tc>
      </w:tr>
      <w:tr w:rsidR="003D2435" w:rsidRPr="003D2435" w:rsidTr="003D2435">
        <w:trPr>
          <w:trHeight w:val="127"/>
        </w:trPr>
        <w:tc>
          <w:tcPr>
            <w:tcW w:w="6119" w:type="dxa"/>
            <w:tcBorders>
              <w:top w:val="single" w:sz="4" w:space="0" w:color="auto"/>
              <w:left w:val="single" w:sz="4" w:space="0" w:color="auto"/>
              <w:bottom w:val="single" w:sz="4" w:space="0" w:color="auto"/>
              <w:right w:val="single" w:sz="4" w:space="0" w:color="auto"/>
            </w:tcBorders>
            <w:hideMark/>
          </w:tcPr>
          <w:p w:rsidR="003D2435" w:rsidRPr="003D2435" w:rsidRDefault="003D2435" w:rsidP="003D2435">
            <w:pPr>
              <w:widowControl w:val="0"/>
              <w:autoSpaceDE w:val="0"/>
              <w:autoSpaceDN w:val="0"/>
              <w:adjustRightInd w:val="0"/>
              <w:ind w:firstLine="539"/>
              <w:jc w:val="both"/>
            </w:pPr>
            <w:r w:rsidRPr="003D2435">
              <w:t xml:space="preserve">Процент обоснованных жалоб на действия (бездействие) органа муниципального контроля и (или) его должностного лица при проведении контрольных (надзорных) мероприятий </w:t>
            </w:r>
          </w:p>
        </w:tc>
        <w:tc>
          <w:tcPr>
            <w:tcW w:w="3685" w:type="dxa"/>
            <w:tcBorders>
              <w:top w:val="single" w:sz="4" w:space="0" w:color="auto"/>
              <w:left w:val="single" w:sz="4" w:space="0" w:color="auto"/>
              <w:bottom w:val="single" w:sz="4" w:space="0" w:color="auto"/>
              <w:right w:val="single" w:sz="4" w:space="0" w:color="auto"/>
            </w:tcBorders>
            <w:hideMark/>
          </w:tcPr>
          <w:p w:rsidR="003D2435" w:rsidRPr="003D2435" w:rsidRDefault="003D2435" w:rsidP="003D2435">
            <w:pPr>
              <w:widowControl w:val="0"/>
              <w:autoSpaceDE w:val="0"/>
              <w:autoSpaceDN w:val="0"/>
              <w:adjustRightInd w:val="0"/>
              <w:ind w:firstLine="33"/>
              <w:jc w:val="center"/>
            </w:pPr>
            <w:r w:rsidRPr="003D2435">
              <w:t>0%</w:t>
            </w:r>
          </w:p>
        </w:tc>
      </w:tr>
      <w:tr w:rsidR="003D2435" w:rsidRPr="003D2435" w:rsidTr="003D2435">
        <w:trPr>
          <w:trHeight w:val="165"/>
        </w:trPr>
        <w:tc>
          <w:tcPr>
            <w:tcW w:w="6119" w:type="dxa"/>
            <w:tcBorders>
              <w:top w:val="single" w:sz="4" w:space="0" w:color="auto"/>
              <w:left w:val="single" w:sz="4" w:space="0" w:color="auto"/>
              <w:bottom w:val="single" w:sz="4" w:space="0" w:color="auto"/>
              <w:right w:val="single" w:sz="4" w:space="0" w:color="auto"/>
            </w:tcBorders>
            <w:hideMark/>
          </w:tcPr>
          <w:p w:rsidR="003D2435" w:rsidRPr="003D2435" w:rsidRDefault="003D2435" w:rsidP="003D2435">
            <w:pPr>
              <w:widowControl w:val="0"/>
              <w:autoSpaceDE w:val="0"/>
              <w:autoSpaceDN w:val="0"/>
              <w:adjustRightInd w:val="0"/>
              <w:ind w:firstLine="539"/>
              <w:jc w:val="both"/>
            </w:pPr>
            <w:r w:rsidRPr="003D2435">
              <w:t>Процент отмененных результатов контрольных (надзорных) мероприятий</w:t>
            </w:r>
          </w:p>
        </w:tc>
        <w:tc>
          <w:tcPr>
            <w:tcW w:w="3685" w:type="dxa"/>
            <w:tcBorders>
              <w:top w:val="single" w:sz="4" w:space="0" w:color="auto"/>
              <w:left w:val="single" w:sz="4" w:space="0" w:color="auto"/>
              <w:bottom w:val="single" w:sz="4" w:space="0" w:color="auto"/>
              <w:right w:val="single" w:sz="4" w:space="0" w:color="auto"/>
            </w:tcBorders>
            <w:hideMark/>
          </w:tcPr>
          <w:p w:rsidR="003D2435" w:rsidRPr="003D2435" w:rsidRDefault="003D2435" w:rsidP="003D2435">
            <w:pPr>
              <w:widowControl w:val="0"/>
              <w:autoSpaceDE w:val="0"/>
              <w:autoSpaceDN w:val="0"/>
              <w:adjustRightInd w:val="0"/>
              <w:ind w:firstLine="33"/>
              <w:jc w:val="center"/>
            </w:pPr>
            <w:r w:rsidRPr="003D2435">
              <w:t>10%</w:t>
            </w:r>
          </w:p>
        </w:tc>
      </w:tr>
      <w:tr w:rsidR="003D2435" w:rsidRPr="003D2435" w:rsidTr="003D2435">
        <w:trPr>
          <w:trHeight w:val="142"/>
        </w:trPr>
        <w:tc>
          <w:tcPr>
            <w:tcW w:w="6119" w:type="dxa"/>
            <w:tcBorders>
              <w:top w:val="single" w:sz="4" w:space="0" w:color="auto"/>
              <w:left w:val="single" w:sz="4" w:space="0" w:color="auto"/>
              <w:bottom w:val="single" w:sz="4" w:space="0" w:color="auto"/>
              <w:right w:val="single" w:sz="4" w:space="0" w:color="auto"/>
            </w:tcBorders>
            <w:hideMark/>
          </w:tcPr>
          <w:p w:rsidR="003D2435" w:rsidRPr="003D2435" w:rsidRDefault="003D2435" w:rsidP="003D2435">
            <w:pPr>
              <w:widowControl w:val="0"/>
              <w:autoSpaceDE w:val="0"/>
              <w:autoSpaceDN w:val="0"/>
              <w:adjustRightInd w:val="0"/>
              <w:ind w:firstLine="539"/>
              <w:jc w:val="both"/>
            </w:pPr>
            <w:r w:rsidRPr="003D2435">
              <w:t>Процент результативных контрольных  мероприятий, по которым не были приняты соответствующие меры административного воздействия</w:t>
            </w:r>
          </w:p>
        </w:tc>
        <w:tc>
          <w:tcPr>
            <w:tcW w:w="3685" w:type="dxa"/>
            <w:tcBorders>
              <w:top w:val="single" w:sz="4" w:space="0" w:color="auto"/>
              <w:left w:val="single" w:sz="4" w:space="0" w:color="auto"/>
              <w:bottom w:val="single" w:sz="4" w:space="0" w:color="auto"/>
              <w:right w:val="single" w:sz="4" w:space="0" w:color="auto"/>
            </w:tcBorders>
            <w:hideMark/>
          </w:tcPr>
          <w:p w:rsidR="003D2435" w:rsidRPr="003D2435" w:rsidRDefault="003D2435" w:rsidP="003D2435">
            <w:pPr>
              <w:widowControl w:val="0"/>
              <w:autoSpaceDE w:val="0"/>
              <w:autoSpaceDN w:val="0"/>
              <w:adjustRightInd w:val="0"/>
              <w:ind w:firstLine="33"/>
              <w:jc w:val="center"/>
            </w:pPr>
            <w:r w:rsidRPr="003D2435">
              <w:t>10%</w:t>
            </w:r>
          </w:p>
        </w:tc>
      </w:tr>
      <w:tr w:rsidR="003D2435" w:rsidRPr="003D2435" w:rsidTr="003D2435">
        <w:trPr>
          <w:trHeight w:val="157"/>
        </w:trPr>
        <w:tc>
          <w:tcPr>
            <w:tcW w:w="6119" w:type="dxa"/>
            <w:tcBorders>
              <w:top w:val="single" w:sz="4" w:space="0" w:color="auto"/>
              <w:left w:val="single" w:sz="4" w:space="0" w:color="auto"/>
              <w:bottom w:val="single" w:sz="4" w:space="0" w:color="auto"/>
              <w:right w:val="single" w:sz="4" w:space="0" w:color="auto"/>
            </w:tcBorders>
            <w:hideMark/>
          </w:tcPr>
          <w:p w:rsidR="003D2435" w:rsidRPr="003D2435" w:rsidRDefault="003D2435" w:rsidP="003D2435">
            <w:pPr>
              <w:widowControl w:val="0"/>
              <w:autoSpaceDE w:val="0"/>
              <w:autoSpaceDN w:val="0"/>
              <w:adjustRightInd w:val="0"/>
              <w:ind w:firstLine="539"/>
              <w:jc w:val="both"/>
            </w:pPr>
            <w:r w:rsidRPr="003D2435">
              <w:t xml:space="preserve">Процент внесенных судебных решений </w:t>
            </w:r>
            <w:r w:rsidRPr="003D2435">
              <w:br/>
              <w:t xml:space="preserve">о назначении административного наказания </w:t>
            </w:r>
            <w:r w:rsidRPr="003D2435">
              <w:br/>
              <w:t xml:space="preserve">по материалам органа муниципального контроля </w:t>
            </w:r>
          </w:p>
        </w:tc>
        <w:tc>
          <w:tcPr>
            <w:tcW w:w="3685" w:type="dxa"/>
            <w:tcBorders>
              <w:top w:val="single" w:sz="4" w:space="0" w:color="auto"/>
              <w:left w:val="single" w:sz="4" w:space="0" w:color="auto"/>
              <w:bottom w:val="single" w:sz="4" w:space="0" w:color="auto"/>
              <w:right w:val="single" w:sz="4" w:space="0" w:color="auto"/>
            </w:tcBorders>
            <w:hideMark/>
          </w:tcPr>
          <w:p w:rsidR="003D2435" w:rsidRPr="003D2435" w:rsidRDefault="003D2435" w:rsidP="003D2435">
            <w:pPr>
              <w:widowControl w:val="0"/>
              <w:autoSpaceDE w:val="0"/>
              <w:autoSpaceDN w:val="0"/>
              <w:adjustRightInd w:val="0"/>
              <w:ind w:firstLine="33"/>
              <w:jc w:val="center"/>
            </w:pPr>
            <w:r w:rsidRPr="003D2435">
              <w:t>90%</w:t>
            </w:r>
          </w:p>
        </w:tc>
      </w:tr>
      <w:tr w:rsidR="003D2435" w:rsidRPr="003D2435" w:rsidTr="003D2435">
        <w:trPr>
          <w:trHeight w:val="180"/>
        </w:trPr>
        <w:tc>
          <w:tcPr>
            <w:tcW w:w="6119" w:type="dxa"/>
            <w:tcBorders>
              <w:top w:val="single" w:sz="4" w:space="0" w:color="auto"/>
              <w:left w:val="single" w:sz="4" w:space="0" w:color="auto"/>
              <w:bottom w:val="single" w:sz="4" w:space="0" w:color="auto"/>
              <w:right w:val="single" w:sz="4" w:space="0" w:color="auto"/>
            </w:tcBorders>
            <w:hideMark/>
          </w:tcPr>
          <w:p w:rsidR="003D2435" w:rsidRPr="003D2435" w:rsidRDefault="003D2435" w:rsidP="003D2435">
            <w:pPr>
              <w:widowControl w:val="0"/>
              <w:autoSpaceDE w:val="0"/>
              <w:autoSpaceDN w:val="0"/>
              <w:adjustRightInd w:val="0"/>
              <w:ind w:firstLine="539"/>
              <w:jc w:val="both"/>
            </w:pPr>
            <w:r w:rsidRPr="003D2435">
              <w:t>Процент отмененных в судебном порядке постановлений по делам об административных правонарушениях от общего количества вынесенных органом муниципального контроля постановлений</w:t>
            </w:r>
          </w:p>
        </w:tc>
        <w:tc>
          <w:tcPr>
            <w:tcW w:w="3685" w:type="dxa"/>
            <w:tcBorders>
              <w:top w:val="single" w:sz="4" w:space="0" w:color="auto"/>
              <w:left w:val="single" w:sz="4" w:space="0" w:color="auto"/>
              <w:bottom w:val="single" w:sz="4" w:space="0" w:color="auto"/>
              <w:right w:val="single" w:sz="4" w:space="0" w:color="auto"/>
            </w:tcBorders>
            <w:hideMark/>
          </w:tcPr>
          <w:p w:rsidR="003D2435" w:rsidRPr="003D2435" w:rsidRDefault="003D2435" w:rsidP="003D2435">
            <w:pPr>
              <w:widowControl w:val="0"/>
              <w:autoSpaceDE w:val="0"/>
              <w:autoSpaceDN w:val="0"/>
              <w:adjustRightInd w:val="0"/>
              <w:ind w:firstLine="33"/>
              <w:jc w:val="center"/>
            </w:pPr>
            <w:r w:rsidRPr="003D2435">
              <w:t>10%</w:t>
            </w:r>
          </w:p>
        </w:tc>
      </w:tr>
    </w:tbl>
    <w:p w:rsidR="003D2435" w:rsidRPr="003D2435" w:rsidRDefault="003D2435" w:rsidP="003D2435">
      <w:pPr>
        <w:widowControl w:val="0"/>
        <w:jc w:val="center"/>
        <w:rPr>
          <w:sz w:val="28"/>
          <w:szCs w:val="28"/>
        </w:rPr>
      </w:pPr>
    </w:p>
    <w:p w:rsidR="003D2435" w:rsidRPr="003D2435" w:rsidRDefault="003D2435" w:rsidP="003D2435">
      <w:pPr>
        <w:widowControl w:val="0"/>
        <w:jc w:val="center"/>
        <w:rPr>
          <w:b/>
          <w:sz w:val="28"/>
          <w:szCs w:val="28"/>
        </w:rPr>
      </w:pPr>
      <w:r w:rsidRPr="003D2435">
        <w:rPr>
          <w:b/>
          <w:sz w:val="28"/>
          <w:szCs w:val="28"/>
        </w:rPr>
        <w:t>Индикативные показатели</w:t>
      </w:r>
    </w:p>
    <w:p w:rsidR="003D2435" w:rsidRPr="003D2435" w:rsidRDefault="003D2435" w:rsidP="003D2435">
      <w:pPr>
        <w:widowControl w:val="0"/>
        <w:jc w:val="center"/>
        <w:rPr>
          <w:b/>
          <w:sz w:val="28"/>
          <w:szCs w:val="28"/>
        </w:rPr>
      </w:pPr>
    </w:p>
    <w:p w:rsidR="003D2435" w:rsidRPr="003D2435" w:rsidRDefault="003D2435" w:rsidP="003D2435">
      <w:pPr>
        <w:suppressAutoHyphens/>
        <w:autoSpaceDN w:val="0"/>
        <w:ind w:firstLine="737"/>
        <w:jc w:val="both"/>
        <w:textAlignment w:val="baseline"/>
        <w:rPr>
          <w:rFonts w:eastAsia="SimSun"/>
          <w:kern w:val="3"/>
          <w:sz w:val="28"/>
          <w:szCs w:val="28"/>
          <w:lang w:eastAsia="zh-CN" w:bidi="hi-IN"/>
        </w:rPr>
      </w:pPr>
      <w:r w:rsidRPr="003D2435">
        <w:rPr>
          <w:rFonts w:eastAsia="SimSun"/>
          <w:kern w:val="3"/>
          <w:sz w:val="28"/>
          <w:szCs w:val="28"/>
          <w:lang w:eastAsia="zh-CN" w:bidi="hi-IN"/>
        </w:rPr>
        <w:t>2. Индикативные показатели в сфере муниципального земельного контроля, осуществляемого Администрацией</w:t>
      </w:r>
    </w:p>
    <w:p w:rsidR="003D2435" w:rsidRPr="003D2435" w:rsidRDefault="003D2435" w:rsidP="003D2435">
      <w:pPr>
        <w:suppressAutoHyphens/>
        <w:autoSpaceDN w:val="0"/>
        <w:ind w:firstLine="737"/>
        <w:jc w:val="both"/>
        <w:textAlignment w:val="baseline"/>
        <w:rPr>
          <w:rFonts w:eastAsia="SimSun"/>
          <w:bCs/>
          <w:kern w:val="3"/>
          <w:sz w:val="28"/>
          <w:szCs w:val="28"/>
          <w:lang w:eastAsia="zh-CN" w:bidi="hi-IN"/>
        </w:rPr>
      </w:pPr>
    </w:p>
    <w:tbl>
      <w:tblPr>
        <w:tblW w:w="0" w:type="auto"/>
        <w:shd w:val="clear" w:color="auto" w:fill="FFFFFF"/>
        <w:tblLayout w:type="fixed"/>
        <w:tblCellMar>
          <w:left w:w="0" w:type="dxa"/>
          <w:right w:w="0" w:type="dxa"/>
        </w:tblCellMar>
        <w:tblLook w:val="04A0" w:firstRow="1" w:lastRow="0" w:firstColumn="1" w:lastColumn="0" w:noHBand="0" w:noVBand="1"/>
      </w:tblPr>
      <w:tblGrid>
        <w:gridCol w:w="149"/>
        <w:gridCol w:w="20"/>
        <w:gridCol w:w="739"/>
        <w:gridCol w:w="2232"/>
        <w:gridCol w:w="992"/>
        <w:gridCol w:w="2268"/>
        <w:gridCol w:w="851"/>
        <w:gridCol w:w="2679"/>
      </w:tblGrid>
      <w:tr w:rsidR="003D2435" w:rsidRPr="003D2435" w:rsidTr="003D2435">
        <w:tc>
          <w:tcPr>
            <w:tcW w:w="90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3D2435" w:rsidRPr="003D2435" w:rsidRDefault="003D2435" w:rsidP="003D2435">
            <w:pPr>
              <w:jc w:val="center"/>
              <w:textAlignment w:val="baseline"/>
              <w:rPr>
                <w:b/>
              </w:rPr>
            </w:pPr>
          </w:p>
        </w:tc>
        <w:tc>
          <w:tcPr>
            <w:tcW w:w="9022" w:type="dxa"/>
            <w:gridSpan w:val="5"/>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3D2435" w:rsidRPr="003D2435" w:rsidRDefault="003D2435" w:rsidP="003D2435">
            <w:pPr>
              <w:jc w:val="center"/>
              <w:textAlignment w:val="baseline"/>
              <w:rPr>
                <w:b/>
              </w:rPr>
            </w:pPr>
            <w:r w:rsidRPr="003D2435">
              <w:rPr>
                <w:b/>
              </w:rPr>
              <w:t xml:space="preserve">Индикативные показатели, характеризующие параметры </w:t>
            </w:r>
          </w:p>
          <w:p w:rsidR="003D2435" w:rsidRPr="003D2435" w:rsidRDefault="003D2435" w:rsidP="003D2435">
            <w:pPr>
              <w:jc w:val="center"/>
              <w:textAlignment w:val="baseline"/>
              <w:rPr>
                <w:b/>
              </w:rPr>
            </w:pPr>
            <w:r w:rsidRPr="003D2435">
              <w:rPr>
                <w:b/>
              </w:rPr>
              <w:t>проведенных мероприятий</w:t>
            </w:r>
          </w:p>
        </w:tc>
      </w:tr>
      <w:tr w:rsidR="003D2435" w:rsidRPr="003D2435" w:rsidTr="003D2435">
        <w:tc>
          <w:tcPr>
            <w:tcW w:w="90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3D2435" w:rsidRPr="003D2435" w:rsidRDefault="003D2435" w:rsidP="003D2435">
            <w:pPr>
              <w:jc w:val="center"/>
              <w:textAlignment w:val="baseline"/>
            </w:pPr>
            <w:r w:rsidRPr="003D2435">
              <w:t>1</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3D2435" w:rsidRPr="003D2435" w:rsidRDefault="003D2435" w:rsidP="003D2435">
            <w:pPr>
              <w:jc w:val="both"/>
              <w:textAlignment w:val="baseline"/>
            </w:pPr>
            <w:r w:rsidRPr="003D2435">
              <w:t>Выполняемость плановых проверок</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3D2435" w:rsidRPr="003D2435" w:rsidRDefault="003D2435" w:rsidP="003D2435">
            <w:pPr>
              <w:jc w:val="center"/>
              <w:textAlignment w:val="baseline"/>
            </w:pPr>
            <w:proofErr w:type="spellStart"/>
            <w:r w:rsidRPr="003D2435">
              <w:t>Врз</w:t>
            </w:r>
            <w:proofErr w:type="spellEnd"/>
            <w:r w:rsidRPr="003D2435">
              <w:t xml:space="preserve"> = (</w:t>
            </w:r>
            <w:proofErr w:type="spellStart"/>
            <w:r w:rsidRPr="003D2435">
              <w:t>РЗф</w:t>
            </w:r>
            <w:proofErr w:type="spellEnd"/>
            <w:r w:rsidRPr="003D2435">
              <w:t xml:space="preserve"> / </w:t>
            </w:r>
            <w:proofErr w:type="spellStart"/>
            <w:r w:rsidRPr="003D2435">
              <w:t>РЗп</w:t>
            </w:r>
            <w:proofErr w:type="spellEnd"/>
            <w:r w:rsidRPr="003D2435">
              <w:t>) x 100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3D2435" w:rsidRPr="003D2435" w:rsidRDefault="003D2435" w:rsidP="003D2435">
            <w:pPr>
              <w:textAlignment w:val="baseline"/>
            </w:pPr>
            <w:proofErr w:type="spellStart"/>
            <w:r w:rsidRPr="003D2435">
              <w:t>Врз</w:t>
            </w:r>
            <w:proofErr w:type="spellEnd"/>
            <w:r w:rsidRPr="003D2435">
              <w:t xml:space="preserve"> - выполняемость плановых проверок %</w:t>
            </w:r>
          </w:p>
          <w:p w:rsidR="003D2435" w:rsidRPr="003D2435" w:rsidRDefault="003D2435" w:rsidP="003D2435">
            <w:pPr>
              <w:textAlignment w:val="baseline"/>
            </w:pPr>
            <w:proofErr w:type="spellStart"/>
            <w:r w:rsidRPr="003D2435">
              <w:t>РЗф</w:t>
            </w:r>
            <w:proofErr w:type="spellEnd"/>
            <w:r w:rsidRPr="003D2435">
              <w:t xml:space="preserve"> </w:t>
            </w:r>
            <w:proofErr w:type="gramStart"/>
            <w:r w:rsidRPr="003D2435">
              <w:t>-к</w:t>
            </w:r>
            <w:proofErr w:type="gramEnd"/>
            <w:r w:rsidRPr="003D2435">
              <w:t>оличество проведенных плановых проверок (ед.)</w:t>
            </w:r>
          </w:p>
          <w:p w:rsidR="003D2435" w:rsidRPr="003D2435" w:rsidRDefault="003D2435" w:rsidP="003D2435">
            <w:pPr>
              <w:textAlignment w:val="baseline"/>
            </w:pPr>
            <w:proofErr w:type="spellStart"/>
            <w:r w:rsidRPr="003D2435">
              <w:lastRenderedPageBreak/>
              <w:t>РЗп</w:t>
            </w:r>
            <w:proofErr w:type="spellEnd"/>
            <w:r w:rsidRPr="003D2435">
              <w:t xml:space="preserve"> - количество утвержденных плановых проверок (ед.)</w:t>
            </w: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3D2435" w:rsidRPr="003D2435" w:rsidRDefault="003D2435" w:rsidP="003D2435">
            <w:pPr>
              <w:jc w:val="center"/>
              <w:textAlignment w:val="baseline"/>
            </w:pPr>
            <w:r w:rsidRPr="003D2435">
              <w:lastRenderedPageBreak/>
              <w:t>70%</w:t>
            </w:r>
          </w:p>
        </w:tc>
        <w:tc>
          <w:tcPr>
            <w:tcW w:w="267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3D2435" w:rsidRPr="003D2435" w:rsidRDefault="003D2435" w:rsidP="003D2435">
            <w:pPr>
              <w:jc w:val="center"/>
              <w:textAlignment w:val="baseline"/>
            </w:pPr>
            <w:r w:rsidRPr="003D2435">
              <w:t>Утвержденные плановые проверки</w:t>
            </w:r>
          </w:p>
        </w:tc>
      </w:tr>
      <w:tr w:rsidR="003D2435" w:rsidRPr="003D2435" w:rsidTr="003D2435">
        <w:tc>
          <w:tcPr>
            <w:tcW w:w="90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3D2435" w:rsidRPr="003D2435" w:rsidRDefault="003D2435" w:rsidP="003D2435">
            <w:pPr>
              <w:jc w:val="center"/>
              <w:textAlignment w:val="baseline"/>
            </w:pPr>
            <w:r w:rsidRPr="003D2435">
              <w:lastRenderedPageBreak/>
              <w:t>2</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3D2435" w:rsidRPr="003D2435" w:rsidRDefault="003D2435" w:rsidP="003D2435">
            <w:pPr>
              <w:textAlignment w:val="baseline"/>
            </w:pPr>
            <w:r w:rsidRPr="003D2435">
              <w:t>Выполняемость внеплановых проверок</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3D2435" w:rsidRPr="003D2435" w:rsidRDefault="003D2435" w:rsidP="003D2435">
            <w:pPr>
              <w:jc w:val="center"/>
              <w:textAlignment w:val="baseline"/>
            </w:pPr>
            <w:proofErr w:type="spellStart"/>
            <w:r w:rsidRPr="003D2435">
              <w:t>Ввн</w:t>
            </w:r>
            <w:proofErr w:type="spellEnd"/>
            <w:r w:rsidRPr="003D2435">
              <w:t xml:space="preserve"> = (</w:t>
            </w:r>
            <w:proofErr w:type="spellStart"/>
            <w:r w:rsidRPr="003D2435">
              <w:t>Рф</w:t>
            </w:r>
            <w:proofErr w:type="spellEnd"/>
            <w:r w:rsidRPr="003D2435">
              <w:t xml:space="preserve"> / </w:t>
            </w:r>
            <w:proofErr w:type="spellStart"/>
            <w:r w:rsidRPr="003D2435">
              <w:t>Рп</w:t>
            </w:r>
            <w:proofErr w:type="spellEnd"/>
            <w:r w:rsidRPr="003D2435">
              <w:t>) x 100</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3D2435" w:rsidRPr="003D2435" w:rsidRDefault="003D2435" w:rsidP="003D2435">
            <w:pPr>
              <w:textAlignment w:val="baseline"/>
            </w:pPr>
            <w:proofErr w:type="spellStart"/>
            <w:r w:rsidRPr="003D2435">
              <w:t>Ввн</w:t>
            </w:r>
            <w:proofErr w:type="spellEnd"/>
            <w:r w:rsidRPr="003D2435">
              <w:t xml:space="preserve"> - выполняемость внеплановых проверок</w:t>
            </w:r>
          </w:p>
          <w:p w:rsidR="003D2435" w:rsidRPr="003D2435" w:rsidRDefault="003D2435" w:rsidP="003D2435">
            <w:pPr>
              <w:textAlignment w:val="baseline"/>
            </w:pPr>
            <w:proofErr w:type="spellStart"/>
            <w:r w:rsidRPr="003D2435">
              <w:t>Рф</w:t>
            </w:r>
            <w:proofErr w:type="spellEnd"/>
            <w:r w:rsidRPr="003D2435">
              <w:t xml:space="preserve"> - количество проведенных внеплановых проверок (ед.)</w:t>
            </w:r>
          </w:p>
          <w:p w:rsidR="003D2435" w:rsidRPr="003D2435" w:rsidRDefault="003D2435" w:rsidP="003D2435">
            <w:pPr>
              <w:textAlignment w:val="baseline"/>
            </w:pPr>
            <w:proofErr w:type="spellStart"/>
            <w:r w:rsidRPr="003D2435">
              <w:t>Рп</w:t>
            </w:r>
            <w:proofErr w:type="spellEnd"/>
            <w:r w:rsidRPr="003D2435">
              <w:t xml:space="preserve"> - количество решений на проведение внеплановых проверок (ед.)</w:t>
            </w: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3D2435" w:rsidRPr="003D2435" w:rsidRDefault="003D2435" w:rsidP="003D2435">
            <w:pPr>
              <w:jc w:val="center"/>
              <w:textAlignment w:val="baseline"/>
            </w:pPr>
            <w:r w:rsidRPr="003D2435">
              <w:t>70%</w:t>
            </w:r>
          </w:p>
        </w:tc>
        <w:tc>
          <w:tcPr>
            <w:tcW w:w="267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3D2435" w:rsidRPr="003D2435" w:rsidRDefault="003D2435" w:rsidP="003D2435">
            <w:pPr>
              <w:jc w:val="center"/>
              <w:textAlignment w:val="baseline"/>
            </w:pPr>
            <w:r w:rsidRPr="003D2435">
              <w:t>Письма и жалобы, поступившие в Контрольный орган</w:t>
            </w:r>
          </w:p>
        </w:tc>
      </w:tr>
      <w:tr w:rsidR="003D2435" w:rsidRPr="003D2435" w:rsidTr="003D2435">
        <w:trPr>
          <w:trHeight w:val="2546"/>
        </w:trPr>
        <w:tc>
          <w:tcPr>
            <w:tcW w:w="90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3D2435" w:rsidRPr="003D2435" w:rsidRDefault="003D2435" w:rsidP="003D2435">
            <w:pPr>
              <w:jc w:val="center"/>
              <w:textAlignment w:val="baseline"/>
            </w:pPr>
            <w:r w:rsidRPr="003D2435">
              <w:t>3</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3D2435" w:rsidRPr="003D2435" w:rsidRDefault="003D2435" w:rsidP="003D2435">
            <w:pPr>
              <w:textAlignment w:val="baseline"/>
            </w:pPr>
            <w:r w:rsidRPr="003D2435">
              <w:t>Доля проверок, на результаты которых поданы жалобы</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3D2435" w:rsidRPr="003D2435" w:rsidRDefault="003D2435" w:rsidP="003D2435">
            <w:pPr>
              <w:jc w:val="center"/>
              <w:textAlignment w:val="baseline"/>
            </w:pPr>
            <w:proofErr w:type="gramStart"/>
            <w:r w:rsidRPr="003D2435">
              <w:t>Ж</w:t>
            </w:r>
            <w:proofErr w:type="gramEnd"/>
            <w:r w:rsidRPr="003D2435">
              <w:t xml:space="preserve"> x 100 / </w:t>
            </w:r>
            <w:proofErr w:type="spellStart"/>
            <w:r w:rsidRPr="003D2435">
              <w:t>Пф</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3D2435" w:rsidRPr="003D2435" w:rsidRDefault="003D2435" w:rsidP="003D2435">
            <w:pPr>
              <w:textAlignment w:val="baseline"/>
            </w:pPr>
            <w:proofErr w:type="gramStart"/>
            <w:r w:rsidRPr="003D2435">
              <w:t>Ж</w:t>
            </w:r>
            <w:proofErr w:type="gramEnd"/>
            <w:r w:rsidRPr="003D2435">
              <w:t xml:space="preserve"> - количество жалоб (ед.)</w:t>
            </w:r>
          </w:p>
          <w:p w:rsidR="003D2435" w:rsidRPr="003D2435" w:rsidRDefault="003D2435" w:rsidP="003D2435">
            <w:pPr>
              <w:textAlignment w:val="baseline"/>
            </w:pPr>
            <w:proofErr w:type="spellStart"/>
            <w:r w:rsidRPr="003D2435">
              <w:t>Пф</w:t>
            </w:r>
            <w:proofErr w:type="spellEnd"/>
            <w:r w:rsidRPr="003D2435">
              <w:t xml:space="preserve"> - количество проведенных проверок</w:t>
            </w: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3D2435" w:rsidRPr="003D2435" w:rsidRDefault="003D2435" w:rsidP="003D2435">
            <w:pPr>
              <w:jc w:val="center"/>
              <w:textAlignment w:val="baseline"/>
            </w:pPr>
            <w:r w:rsidRPr="003D2435">
              <w:t>10%</w:t>
            </w:r>
          </w:p>
        </w:tc>
        <w:tc>
          <w:tcPr>
            <w:tcW w:w="267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3D2435" w:rsidRPr="003D2435" w:rsidRDefault="003D2435" w:rsidP="003D2435"/>
        </w:tc>
      </w:tr>
      <w:tr w:rsidR="003D2435" w:rsidRPr="003D2435" w:rsidTr="003D2435">
        <w:tc>
          <w:tcPr>
            <w:tcW w:w="90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3D2435" w:rsidRPr="003D2435" w:rsidRDefault="003D2435" w:rsidP="003D2435">
            <w:pPr>
              <w:jc w:val="center"/>
              <w:textAlignment w:val="baseline"/>
            </w:pPr>
            <w:r w:rsidRPr="003D2435">
              <w:t>4</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3D2435" w:rsidRPr="003D2435" w:rsidRDefault="003D2435" w:rsidP="003D2435">
            <w:pPr>
              <w:textAlignment w:val="baseline"/>
            </w:pPr>
            <w:r w:rsidRPr="003D2435">
              <w:t>Доля проверок, результаты которых были признаны недействительными</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3D2435" w:rsidRPr="003D2435" w:rsidRDefault="003D2435" w:rsidP="003D2435">
            <w:pPr>
              <w:jc w:val="center"/>
              <w:textAlignment w:val="baseline"/>
            </w:pPr>
            <w:proofErr w:type="spellStart"/>
            <w:proofErr w:type="gramStart"/>
            <w:r w:rsidRPr="003D2435">
              <w:t>Пн</w:t>
            </w:r>
            <w:proofErr w:type="spellEnd"/>
            <w:proofErr w:type="gramEnd"/>
            <w:r w:rsidRPr="003D2435">
              <w:t xml:space="preserve"> x 100 / </w:t>
            </w:r>
            <w:proofErr w:type="spellStart"/>
            <w:r w:rsidRPr="003D2435">
              <w:t>Пф</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3D2435" w:rsidRPr="003D2435" w:rsidRDefault="003D2435" w:rsidP="003D2435">
            <w:pPr>
              <w:textAlignment w:val="baseline"/>
            </w:pPr>
            <w:proofErr w:type="spellStart"/>
            <w:proofErr w:type="gramStart"/>
            <w:r w:rsidRPr="003D2435">
              <w:t>Пн</w:t>
            </w:r>
            <w:proofErr w:type="spellEnd"/>
            <w:proofErr w:type="gramEnd"/>
            <w:r w:rsidRPr="003D2435">
              <w:t xml:space="preserve"> - количество проверок, признанных недействительными (ед.)</w:t>
            </w:r>
          </w:p>
          <w:p w:rsidR="003D2435" w:rsidRPr="003D2435" w:rsidRDefault="003D2435" w:rsidP="003D2435">
            <w:pPr>
              <w:textAlignment w:val="baseline"/>
            </w:pPr>
            <w:proofErr w:type="spellStart"/>
            <w:r w:rsidRPr="003D2435">
              <w:t>Пф</w:t>
            </w:r>
            <w:proofErr w:type="spellEnd"/>
            <w:r w:rsidRPr="003D2435">
              <w:t xml:space="preserve"> - количество проведенных проверок (ед.)</w:t>
            </w: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3D2435" w:rsidRPr="003D2435" w:rsidRDefault="003D2435" w:rsidP="003D2435">
            <w:pPr>
              <w:jc w:val="center"/>
              <w:textAlignment w:val="baseline"/>
            </w:pPr>
            <w:r w:rsidRPr="003D2435">
              <w:t>5%</w:t>
            </w:r>
          </w:p>
        </w:tc>
        <w:tc>
          <w:tcPr>
            <w:tcW w:w="267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3D2435" w:rsidRPr="003D2435" w:rsidRDefault="003D2435" w:rsidP="003D2435"/>
        </w:tc>
      </w:tr>
      <w:tr w:rsidR="003D2435" w:rsidRPr="003D2435" w:rsidTr="003D2435">
        <w:tc>
          <w:tcPr>
            <w:tcW w:w="90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3D2435" w:rsidRPr="003D2435" w:rsidRDefault="003D2435" w:rsidP="003D2435">
            <w:pPr>
              <w:jc w:val="center"/>
              <w:textAlignment w:val="baseline"/>
            </w:pPr>
            <w:r w:rsidRPr="003D2435">
              <w:t>5</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3D2435" w:rsidRPr="003D2435" w:rsidRDefault="003D2435" w:rsidP="003D2435">
            <w:pPr>
              <w:textAlignment w:val="baseline"/>
            </w:pPr>
            <w:r w:rsidRPr="003D2435">
              <w:t>Доля внеплановых проверок, которые не удалось провести в связи с отсутствием собственника и т.д.</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3D2435" w:rsidRPr="003D2435" w:rsidRDefault="003D2435" w:rsidP="003D2435">
            <w:pPr>
              <w:jc w:val="center"/>
              <w:textAlignment w:val="baseline"/>
            </w:pPr>
            <w:r w:rsidRPr="003D2435">
              <w:t xml:space="preserve">По x 100 / </w:t>
            </w:r>
            <w:proofErr w:type="spellStart"/>
            <w:r w:rsidRPr="003D2435">
              <w:t>Пф</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3D2435" w:rsidRPr="003D2435" w:rsidRDefault="003D2435" w:rsidP="003D2435">
            <w:pPr>
              <w:textAlignment w:val="baseline"/>
            </w:pPr>
            <w:r w:rsidRPr="003D2435">
              <w:t>По - проверки, не проведенные по причине отсутствия проверяемого лица (ед.)</w:t>
            </w:r>
          </w:p>
          <w:p w:rsidR="003D2435" w:rsidRPr="003D2435" w:rsidRDefault="003D2435" w:rsidP="003D2435">
            <w:pPr>
              <w:textAlignment w:val="baseline"/>
            </w:pPr>
            <w:proofErr w:type="spellStart"/>
            <w:r w:rsidRPr="003D2435">
              <w:t>Пф</w:t>
            </w:r>
            <w:proofErr w:type="spellEnd"/>
            <w:r w:rsidRPr="003D2435">
              <w:t xml:space="preserve"> - количество проведенных проверок (ед.)</w:t>
            </w: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3D2435" w:rsidRPr="003D2435" w:rsidRDefault="003D2435" w:rsidP="003D2435">
            <w:pPr>
              <w:jc w:val="center"/>
              <w:textAlignment w:val="baseline"/>
            </w:pPr>
            <w:r w:rsidRPr="003D2435">
              <w:t>30%</w:t>
            </w:r>
          </w:p>
        </w:tc>
        <w:tc>
          <w:tcPr>
            <w:tcW w:w="267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3D2435" w:rsidRPr="003D2435" w:rsidRDefault="003D2435" w:rsidP="003D2435"/>
        </w:tc>
      </w:tr>
      <w:tr w:rsidR="003D2435" w:rsidRPr="003D2435" w:rsidTr="003D2435">
        <w:tc>
          <w:tcPr>
            <w:tcW w:w="90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3D2435" w:rsidRPr="003D2435" w:rsidRDefault="003D2435" w:rsidP="003D2435">
            <w:pPr>
              <w:jc w:val="center"/>
              <w:textAlignment w:val="baseline"/>
            </w:pPr>
            <w:r w:rsidRPr="003D2435">
              <w:t>6</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3D2435" w:rsidRPr="003D2435" w:rsidRDefault="003D2435" w:rsidP="003D2435">
            <w:pPr>
              <w:textAlignment w:val="baseline"/>
            </w:pPr>
            <w:r w:rsidRPr="003D2435">
              <w:t xml:space="preserve">Доля заявлений, направленных на согласование в прокуратуру о проведении внеплановых проверок, в согласовании которых было </w:t>
            </w:r>
            <w:r w:rsidRPr="003D2435">
              <w:lastRenderedPageBreak/>
              <w:t>отказано</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3D2435" w:rsidRPr="003D2435" w:rsidRDefault="003D2435" w:rsidP="003D2435">
            <w:pPr>
              <w:jc w:val="center"/>
              <w:textAlignment w:val="baseline"/>
            </w:pPr>
            <w:proofErr w:type="spellStart"/>
            <w:r w:rsidRPr="003D2435">
              <w:lastRenderedPageBreak/>
              <w:t>Кзо</w:t>
            </w:r>
            <w:proofErr w:type="spellEnd"/>
            <w:r w:rsidRPr="003D2435">
              <w:t xml:space="preserve"> х 100 / </w:t>
            </w:r>
            <w:proofErr w:type="spellStart"/>
            <w:r w:rsidRPr="003D2435">
              <w:t>Кпз</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3D2435" w:rsidRPr="003D2435" w:rsidRDefault="003D2435" w:rsidP="003D2435">
            <w:pPr>
              <w:textAlignment w:val="baseline"/>
            </w:pPr>
            <w:proofErr w:type="spellStart"/>
            <w:r w:rsidRPr="003D2435">
              <w:t>Кзо</w:t>
            </w:r>
            <w:proofErr w:type="spellEnd"/>
            <w:r w:rsidRPr="003D2435">
              <w:t xml:space="preserve"> - количество заявлений, по которым пришел отказ в согласовании (ед.)</w:t>
            </w:r>
          </w:p>
          <w:p w:rsidR="003D2435" w:rsidRPr="003D2435" w:rsidRDefault="003D2435" w:rsidP="003D2435">
            <w:pPr>
              <w:textAlignment w:val="baseline"/>
            </w:pPr>
            <w:proofErr w:type="spellStart"/>
            <w:r w:rsidRPr="003D2435">
              <w:t>Кпз</w:t>
            </w:r>
            <w:proofErr w:type="spellEnd"/>
            <w:r w:rsidRPr="003D2435">
              <w:t xml:space="preserve"> - количество поданных на согласование заявлений</w:t>
            </w: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3D2435" w:rsidRPr="003D2435" w:rsidRDefault="003D2435" w:rsidP="003D2435">
            <w:pPr>
              <w:jc w:val="center"/>
              <w:textAlignment w:val="baseline"/>
            </w:pPr>
            <w:r w:rsidRPr="003D2435">
              <w:t>20%</w:t>
            </w:r>
          </w:p>
        </w:tc>
        <w:tc>
          <w:tcPr>
            <w:tcW w:w="267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3D2435" w:rsidRPr="003D2435" w:rsidRDefault="003D2435" w:rsidP="003D2435"/>
        </w:tc>
      </w:tr>
      <w:tr w:rsidR="003D2435" w:rsidRPr="003D2435" w:rsidTr="003D2435">
        <w:tc>
          <w:tcPr>
            <w:tcW w:w="90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3D2435" w:rsidRPr="003D2435" w:rsidRDefault="003D2435" w:rsidP="003D2435">
            <w:pPr>
              <w:jc w:val="center"/>
              <w:textAlignment w:val="baseline"/>
            </w:pPr>
            <w:r w:rsidRPr="003D2435">
              <w:lastRenderedPageBreak/>
              <w:t>7</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3D2435" w:rsidRPr="003D2435" w:rsidRDefault="003D2435" w:rsidP="003D2435">
            <w:pPr>
              <w:textAlignment w:val="baseline"/>
            </w:pPr>
            <w:r w:rsidRPr="003D2435">
              <w:t>Доля проверок, по результатам которых материалы направлены в уполномоченные для принятия решений органы</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3D2435" w:rsidRPr="003D2435" w:rsidRDefault="003D2435" w:rsidP="003D2435">
            <w:pPr>
              <w:jc w:val="center"/>
              <w:textAlignment w:val="baseline"/>
            </w:pPr>
            <w:proofErr w:type="spellStart"/>
            <w:r w:rsidRPr="003D2435">
              <w:t>Кнм</w:t>
            </w:r>
            <w:proofErr w:type="spellEnd"/>
            <w:r w:rsidRPr="003D2435">
              <w:t xml:space="preserve"> х 100 / </w:t>
            </w:r>
            <w:proofErr w:type="spellStart"/>
            <w:r w:rsidRPr="003D2435">
              <w:t>Квн</w:t>
            </w:r>
            <w:proofErr w:type="spellEnd"/>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3D2435" w:rsidRPr="003D2435" w:rsidRDefault="003D2435" w:rsidP="003D2435">
            <w:pPr>
              <w:textAlignment w:val="baseline"/>
            </w:pPr>
            <w:r w:rsidRPr="003D2435">
              <w:t xml:space="preserve">К </w:t>
            </w:r>
            <w:proofErr w:type="spellStart"/>
            <w:r w:rsidRPr="003D2435">
              <w:t>нм</w:t>
            </w:r>
            <w:proofErr w:type="spellEnd"/>
            <w:r w:rsidRPr="003D2435">
              <w:t xml:space="preserve"> - количество материалов, направленных в уполномоченные органы (ед.)</w:t>
            </w:r>
          </w:p>
          <w:p w:rsidR="003D2435" w:rsidRPr="003D2435" w:rsidRDefault="003D2435" w:rsidP="003D2435">
            <w:pPr>
              <w:textAlignment w:val="baseline"/>
            </w:pPr>
            <w:proofErr w:type="spellStart"/>
            <w:r w:rsidRPr="003D2435">
              <w:t>Квн</w:t>
            </w:r>
            <w:proofErr w:type="spellEnd"/>
            <w:r w:rsidRPr="003D2435">
              <w:t xml:space="preserve"> - количество выявленных нарушений (ед.)</w:t>
            </w:r>
          </w:p>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3D2435" w:rsidRPr="003D2435" w:rsidRDefault="003D2435" w:rsidP="003D2435">
            <w:pPr>
              <w:jc w:val="center"/>
              <w:textAlignment w:val="baseline"/>
            </w:pPr>
            <w:r w:rsidRPr="003D2435">
              <w:t>50%</w:t>
            </w:r>
          </w:p>
        </w:tc>
        <w:tc>
          <w:tcPr>
            <w:tcW w:w="267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3D2435" w:rsidRPr="003D2435" w:rsidRDefault="003D2435" w:rsidP="003D2435"/>
        </w:tc>
      </w:tr>
      <w:tr w:rsidR="003D2435" w:rsidRPr="003D2435" w:rsidTr="003D2435">
        <w:tc>
          <w:tcPr>
            <w:tcW w:w="908" w:type="dxa"/>
            <w:gridSpan w:val="3"/>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3D2435" w:rsidRPr="003D2435" w:rsidRDefault="003D2435" w:rsidP="003D2435">
            <w:pPr>
              <w:jc w:val="center"/>
              <w:textAlignment w:val="baseline"/>
            </w:pPr>
            <w:r w:rsidRPr="003D2435">
              <w:t>8</w:t>
            </w:r>
          </w:p>
        </w:tc>
        <w:tc>
          <w:tcPr>
            <w:tcW w:w="223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3D2435" w:rsidRPr="003D2435" w:rsidRDefault="003D2435" w:rsidP="003D2435">
            <w:pPr>
              <w:textAlignment w:val="baseline"/>
            </w:pPr>
            <w:r w:rsidRPr="003D2435">
              <w:t>Количество проведенных профилактических мероприятий</w:t>
            </w:r>
          </w:p>
        </w:tc>
        <w:tc>
          <w:tcPr>
            <w:tcW w:w="99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3D2435" w:rsidRPr="003D2435" w:rsidRDefault="003D2435" w:rsidP="003D2435"/>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3D2435" w:rsidRPr="003D2435" w:rsidRDefault="003D2435" w:rsidP="003D2435"/>
        </w:tc>
        <w:tc>
          <w:tcPr>
            <w:tcW w:w="851"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3D2435" w:rsidRPr="003D2435" w:rsidRDefault="003D2435" w:rsidP="003D2435">
            <w:pPr>
              <w:jc w:val="center"/>
              <w:textAlignment w:val="baseline"/>
            </w:pPr>
            <w:r w:rsidRPr="003D2435">
              <w:t>Шт.</w:t>
            </w:r>
          </w:p>
        </w:tc>
        <w:tc>
          <w:tcPr>
            <w:tcW w:w="267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3D2435" w:rsidRPr="003D2435" w:rsidRDefault="003D2435" w:rsidP="003D2435"/>
        </w:tc>
      </w:tr>
      <w:tr w:rsidR="003D2435" w:rsidRPr="003D2435" w:rsidTr="003D2435">
        <w:trPr>
          <w:gridBefore w:val="1"/>
          <w:gridAfter w:val="6"/>
          <w:wBefore w:w="149" w:type="dxa"/>
          <w:wAfter w:w="9761" w:type="dxa"/>
        </w:trPr>
        <w:tc>
          <w:tcPr>
            <w:tcW w:w="20" w:type="dxa"/>
            <w:shd w:val="clear" w:color="auto" w:fill="auto"/>
            <w:vAlign w:val="center"/>
            <w:hideMark/>
          </w:tcPr>
          <w:p w:rsidR="003D2435" w:rsidRPr="003D2435" w:rsidRDefault="003D2435" w:rsidP="003D2435"/>
        </w:tc>
      </w:tr>
    </w:tbl>
    <w:p w:rsidR="003D2435" w:rsidRPr="003D2435" w:rsidRDefault="003D2435" w:rsidP="003D2435">
      <w:pPr>
        <w:suppressAutoHyphens/>
        <w:autoSpaceDE w:val="0"/>
        <w:jc w:val="both"/>
        <w:rPr>
          <w:color w:val="000046"/>
          <w:sz w:val="20"/>
          <w:szCs w:val="20"/>
          <w:lang w:eastAsia="zh-CN"/>
        </w:rPr>
      </w:pPr>
    </w:p>
    <w:p w:rsidR="003D2435" w:rsidRPr="003D2435" w:rsidRDefault="003D2435" w:rsidP="003D2435">
      <w:pPr>
        <w:suppressAutoHyphens/>
        <w:snapToGrid w:val="0"/>
        <w:ind w:firstLine="709"/>
        <w:jc w:val="both"/>
        <w:rPr>
          <w:b/>
          <w:color w:val="000046"/>
          <w:sz w:val="16"/>
          <w:szCs w:val="20"/>
          <w:lang w:eastAsia="zh-CN"/>
        </w:rPr>
      </w:pPr>
    </w:p>
    <w:p w:rsidR="003D2435" w:rsidRPr="003D2435" w:rsidRDefault="003D2435" w:rsidP="003D2435">
      <w:pPr>
        <w:suppressAutoHyphens/>
        <w:snapToGrid w:val="0"/>
        <w:ind w:firstLine="709"/>
        <w:jc w:val="both"/>
        <w:rPr>
          <w:b/>
          <w:color w:val="000046"/>
          <w:lang w:eastAsia="zh-CN"/>
        </w:rPr>
      </w:pPr>
    </w:p>
    <w:tbl>
      <w:tblPr>
        <w:tblW w:w="0" w:type="auto"/>
        <w:jc w:val="center"/>
        <w:tblLook w:val="04A0" w:firstRow="1" w:lastRow="0" w:firstColumn="1" w:lastColumn="0" w:noHBand="0" w:noVBand="1"/>
      </w:tblPr>
      <w:tblGrid>
        <w:gridCol w:w="4856"/>
        <w:gridCol w:w="4715"/>
      </w:tblGrid>
      <w:tr w:rsidR="003D2435" w:rsidRPr="003D2435" w:rsidTr="003D2435">
        <w:trPr>
          <w:jc w:val="center"/>
        </w:trPr>
        <w:tc>
          <w:tcPr>
            <w:tcW w:w="4998" w:type="dxa"/>
            <w:shd w:val="clear" w:color="auto" w:fill="auto"/>
          </w:tcPr>
          <w:p w:rsidR="003D2435" w:rsidRPr="003D2435" w:rsidRDefault="0045390F" w:rsidP="003D2435">
            <w:pPr>
              <w:jc w:val="center"/>
              <w:rPr>
                <w:sz w:val="28"/>
                <w:szCs w:val="28"/>
              </w:rPr>
            </w:pPr>
            <w:r>
              <w:rPr>
                <w:sz w:val="28"/>
                <w:szCs w:val="28"/>
              </w:rPr>
              <w:t xml:space="preserve">Глава Администрации Артемовского сельского поселения </w:t>
            </w:r>
          </w:p>
        </w:tc>
        <w:tc>
          <w:tcPr>
            <w:tcW w:w="4891" w:type="dxa"/>
            <w:shd w:val="clear" w:color="auto" w:fill="auto"/>
          </w:tcPr>
          <w:p w:rsidR="003D2435" w:rsidRPr="003D2435" w:rsidRDefault="003D2435" w:rsidP="003D2435">
            <w:pPr>
              <w:jc w:val="right"/>
              <w:rPr>
                <w:sz w:val="22"/>
                <w:szCs w:val="22"/>
              </w:rPr>
            </w:pPr>
          </w:p>
          <w:p w:rsidR="003D2435" w:rsidRPr="003D2435" w:rsidRDefault="0045390F" w:rsidP="0045390F">
            <w:pPr>
              <w:jc w:val="right"/>
              <w:rPr>
                <w:sz w:val="28"/>
                <w:szCs w:val="28"/>
              </w:rPr>
            </w:pPr>
            <w:r>
              <w:rPr>
                <w:sz w:val="28"/>
                <w:szCs w:val="28"/>
              </w:rPr>
              <w:t>О.П</w:t>
            </w:r>
            <w:r w:rsidR="003D2435" w:rsidRPr="003D2435">
              <w:rPr>
                <w:sz w:val="28"/>
                <w:szCs w:val="28"/>
              </w:rPr>
              <w:t>. К</w:t>
            </w:r>
            <w:r>
              <w:rPr>
                <w:sz w:val="28"/>
                <w:szCs w:val="28"/>
              </w:rPr>
              <w:t>узнецов</w:t>
            </w:r>
          </w:p>
        </w:tc>
      </w:tr>
    </w:tbl>
    <w:p w:rsidR="003D2435" w:rsidRPr="003D2435" w:rsidRDefault="003D2435" w:rsidP="003D2435">
      <w:pPr>
        <w:rPr>
          <w:sz w:val="20"/>
          <w:szCs w:val="20"/>
        </w:rPr>
      </w:pPr>
    </w:p>
    <w:p w:rsidR="003D2435" w:rsidRPr="000B0C40" w:rsidRDefault="003D2435" w:rsidP="003D2435">
      <w:pPr>
        <w:jc w:val="center"/>
        <w:rPr>
          <w:b/>
          <w:bCs/>
          <w:sz w:val="28"/>
          <w:szCs w:val="28"/>
        </w:rPr>
      </w:pPr>
    </w:p>
    <w:sectPr w:rsidR="003D2435" w:rsidRPr="000B0C4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XO Thames">
    <w:altName w:val="Times New Roman"/>
    <w:charset w:val="CC"/>
    <w:family w:val="roman"/>
    <w:pitch w:val="variable"/>
    <w:sig w:usb0="800006FF" w:usb1="0000285A" w:usb2="00000000" w:usb3="00000000" w:csb0="00000015"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2435" w:rsidRDefault="003D2435">
    <w:pPr>
      <w:pStyle w:val="aa"/>
      <w:framePr w:wrap="around" w:vAnchor="text" w:hAnchor="margin" w:xAlign="right" w:y="1"/>
      <w:rPr>
        <w:rStyle w:val="afd"/>
      </w:rPr>
    </w:pPr>
    <w:r>
      <w:rPr>
        <w:rStyle w:val="afd"/>
      </w:rPr>
      <w:fldChar w:fldCharType="begin"/>
    </w:r>
    <w:r>
      <w:rPr>
        <w:rStyle w:val="afd"/>
      </w:rPr>
      <w:instrText xml:space="preserve">PAGE  </w:instrText>
    </w:r>
    <w:r>
      <w:rPr>
        <w:rStyle w:val="afd"/>
      </w:rPr>
      <w:fldChar w:fldCharType="end"/>
    </w:r>
  </w:p>
  <w:p w:rsidR="003D2435" w:rsidRDefault="003D2435">
    <w:pPr>
      <w:pStyle w:val="aa"/>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2435" w:rsidRDefault="003D2435">
    <w:pPr>
      <w:pStyle w:val="aa"/>
      <w:ind w:right="360"/>
      <w:rPr>
        <w:lang w:val="en-US"/>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E591148"/>
    <w:multiLevelType w:val="multilevel"/>
    <w:tmpl w:val="70A4AAD4"/>
    <w:lvl w:ilvl="0">
      <w:start w:val="3"/>
      <w:numFmt w:val="decimal"/>
      <w:lvlText w:val="%1."/>
      <w:lvlJc w:val="left"/>
      <w:pPr>
        <w:ind w:left="720" w:hanging="360"/>
      </w:pPr>
      <w:rPr>
        <w:rFonts w:hint="default"/>
      </w:rPr>
    </w:lvl>
    <w:lvl w:ilvl="1">
      <w:start w:val="8"/>
      <w:numFmt w:val="decimal"/>
      <w:isLgl/>
      <w:lvlText w:val="%1.%2."/>
      <w:lvlJc w:val="left"/>
      <w:pPr>
        <w:ind w:left="2119" w:hanging="1410"/>
      </w:pPr>
      <w:rPr>
        <w:rFonts w:hint="default"/>
      </w:rPr>
    </w:lvl>
    <w:lvl w:ilvl="2">
      <w:start w:val="1"/>
      <w:numFmt w:val="decimal"/>
      <w:isLgl/>
      <w:lvlText w:val="%1.%2.%3."/>
      <w:lvlJc w:val="left"/>
      <w:pPr>
        <w:ind w:left="2468" w:hanging="1410"/>
      </w:pPr>
      <w:rPr>
        <w:rFonts w:hint="default"/>
      </w:rPr>
    </w:lvl>
    <w:lvl w:ilvl="3">
      <w:start w:val="1"/>
      <w:numFmt w:val="decimal"/>
      <w:isLgl/>
      <w:lvlText w:val="%1.%2.%3.%4."/>
      <w:lvlJc w:val="left"/>
      <w:pPr>
        <w:ind w:left="2817" w:hanging="1410"/>
      </w:pPr>
      <w:rPr>
        <w:rFonts w:hint="default"/>
      </w:rPr>
    </w:lvl>
    <w:lvl w:ilvl="4">
      <w:start w:val="1"/>
      <w:numFmt w:val="decimal"/>
      <w:isLgl/>
      <w:lvlText w:val="%1.%2.%3.%4.%5."/>
      <w:lvlJc w:val="left"/>
      <w:pPr>
        <w:ind w:left="3166" w:hanging="1410"/>
      </w:pPr>
      <w:rPr>
        <w:rFonts w:hint="default"/>
      </w:rPr>
    </w:lvl>
    <w:lvl w:ilvl="5">
      <w:start w:val="1"/>
      <w:numFmt w:val="decimal"/>
      <w:isLgl/>
      <w:lvlText w:val="%1.%2.%3.%4.%5.%6."/>
      <w:lvlJc w:val="left"/>
      <w:pPr>
        <w:ind w:left="3515" w:hanging="1410"/>
      </w:pPr>
      <w:rPr>
        <w:rFonts w:hint="default"/>
      </w:rPr>
    </w:lvl>
    <w:lvl w:ilvl="6">
      <w:start w:val="1"/>
      <w:numFmt w:val="decimal"/>
      <w:isLgl/>
      <w:lvlText w:val="%1.%2.%3.%4.%5.%6.%7."/>
      <w:lvlJc w:val="left"/>
      <w:pPr>
        <w:ind w:left="3864" w:hanging="141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592" w:hanging="1440"/>
      </w:pPr>
      <w:rPr>
        <w:rFonts w:hint="default"/>
      </w:rPr>
    </w:lvl>
  </w:abstractNum>
  <w:abstractNum w:abstractNumId="1">
    <w:nsid w:val="1FAC3607"/>
    <w:multiLevelType w:val="multilevel"/>
    <w:tmpl w:val="F476FB16"/>
    <w:lvl w:ilvl="0">
      <w:start w:val="1"/>
      <w:numFmt w:val="decimal"/>
      <w:lvlText w:val="%1."/>
      <w:lvlJc w:val="left"/>
      <w:pPr>
        <w:ind w:left="2291" w:hanging="1440"/>
      </w:pPr>
      <w:rPr>
        <w:rFonts w:hint="default"/>
      </w:rPr>
    </w:lvl>
    <w:lvl w:ilvl="1">
      <w:start w:val="1"/>
      <w:numFmt w:val="decimal"/>
      <w:lvlText w:val="%1.%2."/>
      <w:lvlJc w:val="left"/>
      <w:pPr>
        <w:ind w:left="2149" w:hanging="1440"/>
      </w:pPr>
      <w:rPr>
        <w:rFonts w:hint="default"/>
      </w:rPr>
    </w:lvl>
    <w:lvl w:ilvl="2">
      <w:start w:val="1"/>
      <w:numFmt w:val="decimal"/>
      <w:lvlText w:val="%1.%2.%3."/>
      <w:lvlJc w:val="left"/>
      <w:pPr>
        <w:ind w:left="2858" w:hanging="1440"/>
      </w:pPr>
      <w:rPr>
        <w:rFonts w:hint="default"/>
      </w:rPr>
    </w:lvl>
    <w:lvl w:ilvl="3">
      <w:start w:val="1"/>
      <w:numFmt w:val="decimal"/>
      <w:lvlText w:val="%1.%2.%3.%4."/>
      <w:lvlJc w:val="left"/>
      <w:pPr>
        <w:ind w:left="3567" w:hanging="1440"/>
      </w:pPr>
      <w:rPr>
        <w:rFonts w:hint="default"/>
      </w:rPr>
    </w:lvl>
    <w:lvl w:ilvl="4">
      <w:start w:val="1"/>
      <w:numFmt w:val="decimal"/>
      <w:lvlText w:val="%1.%2.%3.%4.%5."/>
      <w:lvlJc w:val="left"/>
      <w:pPr>
        <w:ind w:left="4276" w:hanging="144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
    <w:nsid w:val="3D4E0DEE"/>
    <w:multiLevelType w:val="multilevel"/>
    <w:tmpl w:val="7B24B7CC"/>
    <w:lvl w:ilvl="0">
      <w:start w:val="1"/>
      <w:numFmt w:val="decimal"/>
      <w:lvlText w:val="%1."/>
      <w:lvlJc w:val="left"/>
      <w:pPr>
        <w:ind w:left="720" w:hanging="360"/>
      </w:pPr>
      <w:rPr>
        <w:rFonts w:hint="default"/>
      </w:rPr>
    </w:lvl>
    <w:lvl w:ilvl="1">
      <w:start w:val="3"/>
      <w:numFmt w:val="decimal"/>
      <w:isLgl/>
      <w:lvlText w:val="%1.%2."/>
      <w:lvlJc w:val="left"/>
      <w:pPr>
        <w:ind w:left="1909" w:hanging="1200"/>
      </w:pPr>
      <w:rPr>
        <w:rFonts w:hint="default"/>
      </w:rPr>
    </w:lvl>
    <w:lvl w:ilvl="2">
      <w:start w:val="1"/>
      <w:numFmt w:val="decimal"/>
      <w:isLgl/>
      <w:lvlText w:val="%1.%2.%3."/>
      <w:lvlJc w:val="left"/>
      <w:pPr>
        <w:ind w:left="2258" w:hanging="1200"/>
      </w:pPr>
      <w:rPr>
        <w:rFonts w:hint="default"/>
      </w:rPr>
    </w:lvl>
    <w:lvl w:ilvl="3">
      <w:start w:val="1"/>
      <w:numFmt w:val="decimal"/>
      <w:isLgl/>
      <w:lvlText w:val="%1.%2.%3.%4."/>
      <w:lvlJc w:val="left"/>
      <w:pPr>
        <w:ind w:left="2607" w:hanging="1200"/>
      </w:pPr>
      <w:rPr>
        <w:rFonts w:hint="default"/>
      </w:rPr>
    </w:lvl>
    <w:lvl w:ilvl="4">
      <w:start w:val="1"/>
      <w:numFmt w:val="decimal"/>
      <w:isLgl/>
      <w:lvlText w:val="%1.%2.%3.%4.%5."/>
      <w:lvlJc w:val="left"/>
      <w:pPr>
        <w:ind w:left="2956" w:hanging="1200"/>
      </w:pPr>
      <w:rPr>
        <w:rFonts w:hint="default"/>
      </w:rPr>
    </w:lvl>
    <w:lvl w:ilvl="5">
      <w:start w:val="1"/>
      <w:numFmt w:val="decimal"/>
      <w:isLgl/>
      <w:lvlText w:val="%1.%2.%3.%4.%5.%6."/>
      <w:lvlJc w:val="left"/>
      <w:pPr>
        <w:ind w:left="3545" w:hanging="1440"/>
      </w:pPr>
      <w:rPr>
        <w:rFonts w:hint="default"/>
      </w:rPr>
    </w:lvl>
    <w:lvl w:ilvl="6">
      <w:start w:val="1"/>
      <w:numFmt w:val="decimal"/>
      <w:isLgl/>
      <w:lvlText w:val="%1.%2.%3.%4.%5.%6.%7."/>
      <w:lvlJc w:val="left"/>
      <w:pPr>
        <w:ind w:left="4254" w:hanging="1800"/>
      </w:pPr>
      <w:rPr>
        <w:rFonts w:hint="default"/>
      </w:rPr>
    </w:lvl>
    <w:lvl w:ilvl="7">
      <w:start w:val="1"/>
      <w:numFmt w:val="decimal"/>
      <w:isLgl/>
      <w:lvlText w:val="%1.%2.%3.%4.%5.%6.%7.%8."/>
      <w:lvlJc w:val="left"/>
      <w:pPr>
        <w:ind w:left="4603" w:hanging="1800"/>
      </w:pPr>
      <w:rPr>
        <w:rFonts w:hint="default"/>
      </w:rPr>
    </w:lvl>
    <w:lvl w:ilvl="8">
      <w:start w:val="1"/>
      <w:numFmt w:val="decimal"/>
      <w:isLgl/>
      <w:lvlText w:val="%1.%2.%3.%4.%5.%6.%7.%8.%9."/>
      <w:lvlJc w:val="left"/>
      <w:pPr>
        <w:ind w:left="5312" w:hanging="2160"/>
      </w:pPr>
      <w:rPr>
        <w:rFonts w:hint="default"/>
      </w:rPr>
    </w:lvl>
  </w:abstractNum>
  <w:abstractNum w:abstractNumId="3">
    <w:nsid w:val="4A7A7762"/>
    <w:multiLevelType w:val="hybridMultilevel"/>
    <w:tmpl w:val="D3E0F4B6"/>
    <w:lvl w:ilvl="0" w:tplc="9B582AF8">
      <w:start w:val="1"/>
      <w:numFmt w:val="decimal"/>
      <w:lvlText w:val="%1."/>
      <w:lvlJc w:val="left"/>
      <w:pPr>
        <w:ind w:left="1698" w:hanging="99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79C95F5D"/>
    <w:multiLevelType w:val="hybridMultilevel"/>
    <w:tmpl w:val="A79C92D2"/>
    <w:lvl w:ilvl="0" w:tplc="0DB2AC86">
      <w:start w:val="1"/>
      <w:numFmt w:val="decimal"/>
      <w:lvlText w:val="%1."/>
      <w:lvlJc w:val="left"/>
      <w:pPr>
        <w:ind w:left="360" w:hanging="360"/>
      </w:pPr>
      <w:rPr>
        <w:rFonts w:hint="default"/>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7F12259A"/>
    <w:multiLevelType w:val="hybridMultilevel"/>
    <w:tmpl w:val="C5B686D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2"/>
  </w:num>
  <w:num w:numId="2">
    <w:abstractNumId w:val="0"/>
  </w:num>
  <w:num w:numId="3">
    <w:abstractNumId w:val="3"/>
  </w:num>
  <w:num w:numId="4">
    <w:abstractNumId w:val="5"/>
  </w:num>
  <w:num w:numId="5">
    <w:abstractNumId w:val="4"/>
  </w:num>
  <w:num w:numId="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A4B6A"/>
    <w:rsid w:val="000B0C40"/>
    <w:rsid w:val="00285F13"/>
    <w:rsid w:val="003023CE"/>
    <w:rsid w:val="003A4B6A"/>
    <w:rsid w:val="003D2435"/>
    <w:rsid w:val="0045390F"/>
    <w:rsid w:val="00472668"/>
    <w:rsid w:val="004D39FF"/>
    <w:rsid w:val="0052708B"/>
    <w:rsid w:val="005F3B35"/>
    <w:rsid w:val="0095664C"/>
    <w:rsid w:val="00BB73C9"/>
    <w:rsid w:val="00BE2335"/>
    <w:rsid w:val="00BF5F9A"/>
    <w:rsid w:val="00D05739"/>
    <w:rsid w:val="00DD0B69"/>
    <w:rsid w:val="00EE441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HTML Preformatted"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4410"/>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3023CE"/>
    <w:pPr>
      <w:spacing w:before="120" w:after="120" w:line="276" w:lineRule="auto"/>
      <w:outlineLvl w:val="0"/>
    </w:pPr>
    <w:rPr>
      <w:rFonts w:ascii="XO Thames" w:hAnsi="XO Thames"/>
      <w:b/>
      <w:color w:val="000000"/>
      <w:sz w:val="32"/>
      <w:szCs w:val="20"/>
    </w:rPr>
  </w:style>
  <w:style w:type="paragraph" w:styleId="2">
    <w:name w:val="heading 2"/>
    <w:basedOn w:val="a"/>
    <w:next w:val="a"/>
    <w:link w:val="20"/>
    <w:qFormat/>
    <w:rsid w:val="003023CE"/>
    <w:pPr>
      <w:spacing w:before="120" w:after="120" w:line="276" w:lineRule="auto"/>
      <w:outlineLvl w:val="1"/>
    </w:pPr>
    <w:rPr>
      <w:rFonts w:ascii="XO Thames" w:hAnsi="XO Thames"/>
      <w:b/>
      <w:color w:val="00A0FF"/>
      <w:sz w:val="26"/>
      <w:szCs w:val="20"/>
    </w:rPr>
  </w:style>
  <w:style w:type="paragraph" w:styleId="3">
    <w:name w:val="heading 3"/>
    <w:basedOn w:val="a"/>
    <w:next w:val="a"/>
    <w:link w:val="30"/>
    <w:qFormat/>
    <w:rsid w:val="003023CE"/>
    <w:pPr>
      <w:spacing w:after="200" w:line="276" w:lineRule="auto"/>
      <w:outlineLvl w:val="2"/>
    </w:pPr>
    <w:rPr>
      <w:rFonts w:ascii="XO Thames" w:hAnsi="XO Thames"/>
      <w:b/>
      <w:i/>
      <w:color w:val="000000"/>
      <w:sz w:val="20"/>
      <w:szCs w:val="20"/>
    </w:rPr>
  </w:style>
  <w:style w:type="paragraph" w:styleId="4">
    <w:name w:val="heading 4"/>
    <w:basedOn w:val="a"/>
    <w:next w:val="a"/>
    <w:link w:val="40"/>
    <w:uiPriority w:val="9"/>
    <w:qFormat/>
    <w:rsid w:val="003023CE"/>
    <w:pPr>
      <w:spacing w:before="120" w:after="120" w:line="276" w:lineRule="auto"/>
      <w:outlineLvl w:val="3"/>
    </w:pPr>
    <w:rPr>
      <w:rFonts w:ascii="XO Thames" w:hAnsi="XO Thames"/>
      <w:b/>
      <w:color w:val="595959"/>
      <w:sz w:val="26"/>
      <w:szCs w:val="20"/>
    </w:rPr>
  </w:style>
  <w:style w:type="paragraph" w:styleId="5">
    <w:name w:val="heading 5"/>
    <w:basedOn w:val="a"/>
    <w:next w:val="a"/>
    <w:link w:val="50"/>
    <w:uiPriority w:val="9"/>
    <w:qFormat/>
    <w:rsid w:val="003023CE"/>
    <w:pPr>
      <w:spacing w:before="120" w:after="120" w:line="276" w:lineRule="auto"/>
      <w:outlineLvl w:val="4"/>
    </w:pPr>
    <w:rPr>
      <w:rFonts w:ascii="XO Thames" w:hAnsi="XO Thames"/>
      <w:b/>
      <w:color w:val="000000"/>
      <w:sz w:val="22"/>
      <w:szCs w:val="20"/>
    </w:rPr>
  </w:style>
  <w:style w:type="paragraph" w:styleId="6">
    <w:name w:val="heading 6"/>
    <w:basedOn w:val="a"/>
    <w:next w:val="a"/>
    <w:link w:val="60"/>
    <w:qFormat/>
    <w:rsid w:val="000B0C40"/>
    <w:pPr>
      <w:keepNext/>
      <w:jc w:val="center"/>
      <w:outlineLvl w:val="5"/>
    </w:pPr>
    <w:rPr>
      <w:b/>
      <w:caps/>
      <w:sz w:val="46"/>
      <w:szCs w:val="4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unhideWhenUsed/>
    <w:rsid w:val="00EE4410"/>
    <w:rPr>
      <w:rFonts w:ascii="Tahoma" w:hAnsi="Tahoma" w:cs="Tahoma"/>
      <w:sz w:val="16"/>
      <w:szCs w:val="16"/>
    </w:rPr>
  </w:style>
  <w:style w:type="character" w:customStyle="1" w:styleId="a4">
    <w:name w:val="Текст выноски Знак"/>
    <w:basedOn w:val="a0"/>
    <w:link w:val="a3"/>
    <w:uiPriority w:val="99"/>
    <w:rsid w:val="00EE4410"/>
    <w:rPr>
      <w:rFonts w:ascii="Tahoma" w:eastAsia="Times New Roman" w:hAnsi="Tahoma" w:cs="Tahoma"/>
      <w:sz w:val="16"/>
      <w:szCs w:val="16"/>
      <w:lang w:eastAsia="ru-RU"/>
    </w:rPr>
  </w:style>
  <w:style w:type="character" w:customStyle="1" w:styleId="10">
    <w:name w:val="Заголовок 1 Знак"/>
    <w:basedOn w:val="a0"/>
    <w:link w:val="1"/>
    <w:uiPriority w:val="9"/>
    <w:rsid w:val="003023CE"/>
    <w:rPr>
      <w:rFonts w:ascii="XO Thames" w:eastAsia="Times New Roman" w:hAnsi="XO Thames" w:cs="Times New Roman"/>
      <w:b/>
      <w:color w:val="000000"/>
      <w:sz w:val="32"/>
      <w:szCs w:val="20"/>
      <w:lang w:eastAsia="ru-RU"/>
    </w:rPr>
  </w:style>
  <w:style w:type="character" w:customStyle="1" w:styleId="20">
    <w:name w:val="Заголовок 2 Знак"/>
    <w:basedOn w:val="a0"/>
    <w:link w:val="2"/>
    <w:uiPriority w:val="9"/>
    <w:rsid w:val="003023CE"/>
    <w:rPr>
      <w:rFonts w:ascii="XO Thames" w:eastAsia="Times New Roman" w:hAnsi="XO Thames" w:cs="Times New Roman"/>
      <w:b/>
      <w:color w:val="00A0FF"/>
      <w:sz w:val="26"/>
      <w:szCs w:val="20"/>
      <w:lang w:eastAsia="ru-RU"/>
    </w:rPr>
  </w:style>
  <w:style w:type="character" w:customStyle="1" w:styleId="30">
    <w:name w:val="Заголовок 3 Знак"/>
    <w:basedOn w:val="a0"/>
    <w:link w:val="3"/>
    <w:uiPriority w:val="9"/>
    <w:rsid w:val="003023CE"/>
    <w:rPr>
      <w:rFonts w:ascii="XO Thames" w:eastAsia="Times New Roman" w:hAnsi="XO Thames" w:cs="Times New Roman"/>
      <w:b/>
      <w:i/>
      <w:color w:val="000000"/>
      <w:sz w:val="20"/>
      <w:szCs w:val="20"/>
      <w:lang w:eastAsia="ru-RU"/>
    </w:rPr>
  </w:style>
  <w:style w:type="character" w:customStyle="1" w:styleId="40">
    <w:name w:val="Заголовок 4 Знак"/>
    <w:basedOn w:val="a0"/>
    <w:link w:val="4"/>
    <w:uiPriority w:val="9"/>
    <w:rsid w:val="003023CE"/>
    <w:rPr>
      <w:rFonts w:ascii="XO Thames" w:eastAsia="Times New Roman" w:hAnsi="XO Thames" w:cs="Times New Roman"/>
      <w:b/>
      <w:color w:val="595959"/>
      <w:sz w:val="26"/>
      <w:szCs w:val="20"/>
      <w:lang w:eastAsia="ru-RU"/>
    </w:rPr>
  </w:style>
  <w:style w:type="character" w:customStyle="1" w:styleId="50">
    <w:name w:val="Заголовок 5 Знак"/>
    <w:basedOn w:val="a0"/>
    <w:link w:val="5"/>
    <w:uiPriority w:val="9"/>
    <w:rsid w:val="003023CE"/>
    <w:rPr>
      <w:rFonts w:ascii="XO Thames" w:eastAsia="Times New Roman" w:hAnsi="XO Thames" w:cs="Times New Roman"/>
      <w:b/>
      <w:color w:val="000000"/>
      <w:szCs w:val="20"/>
      <w:lang w:eastAsia="ru-RU"/>
    </w:rPr>
  </w:style>
  <w:style w:type="character" w:customStyle="1" w:styleId="a5">
    <w:name w:val="Текст сноски Знак"/>
    <w:basedOn w:val="a0"/>
    <w:link w:val="a6"/>
    <w:uiPriority w:val="99"/>
    <w:rsid w:val="003023CE"/>
    <w:rPr>
      <w:rFonts w:ascii="Times New Roman" w:eastAsia="Times New Roman" w:hAnsi="Times New Roman" w:cs="Times New Roman"/>
      <w:color w:val="000000"/>
      <w:sz w:val="20"/>
      <w:szCs w:val="20"/>
      <w:lang w:eastAsia="ru-RU"/>
    </w:rPr>
  </w:style>
  <w:style w:type="paragraph" w:styleId="a6">
    <w:name w:val="footnote text"/>
    <w:basedOn w:val="a"/>
    <w:link w:val="a5"/>
    <w:uiPriority w:val="99"/>
    <w:rsid w:val="003023CE"/>
    <w:rPr>
      <w:color w:val="000000"/>
      <w:sz w:val="20"/>
      <w:szCs w:val="20"/>
    </w:rPr>
  </w:style>
  <w:style w:type="paragraph" w:styleId="21">
    <w:name w:val="toc 2"/>
    <w:basedOn w:val="a"/>
    <w:next w:val="a"/>
    <w:link w:val="22"/>
    <w:uiPriority w:val="39"/>
    <w:rsid w:val="003023CE"/>
    <w:pPr>
      <w:spacing w:after="200" w:line="276" w:lineRule="auto"/>
      <w:ind w:left="200"/>
    </w:pPr>
    <w:rPr>
      <w:rFonts w:ascii="Calibri" w:hAnsi="Calibri"/>
      <w:color w:val="000000"/>
      <w:sz w:val="22"/>
      <w:szCs w:val="20"/>
    </w:rPr>
  </w:style>
  <w:style w:type="character" w:customStyle="1" w:styleId="22">
    <w:name w:val="Оглавление 2 Знак"/>
    <w:basedOn w:val="11"/>
    <w:link w:val="21"/>
    <w:uiPriority w:val="39"/>
    <w:rsid w:val="003023CE"/>
    <w:rPr>
      <w:rFonts w:ascii="Calibri" w:eastAsia="Times New Roman" w:hAnsi="Calibri" w:cs="Times New Roman"/>
      <w:color w:val="000000"/>
      <w:szCs w:val="20"/>
      <w:lang w:eastAsia="ru-RU"/>
    </w:rPr>
  </w:style>
  <w:style w:type="character" w:customStyle="1" w:styleId="11">
    <w:name w:val="Обычный1"/>
    <w:rsid w:val="003023CE"/>
    <w:rPr>
      <w:rFonts w:ascii="Arial" w:hAnsi="Arial"/>
      <w:color w:val="000000"/>
    </w:rPr>
  </w:style>
  <w:style w:type="paragraph" w:styleId="41">
    <w:name w:val="toc 4"/>
    <w:basedOn w:val="a"/>
    <w:next w:val="a"/>
    <w:link w:val="42"/>
    <w:uiPriority w:val="39"/>
    <w:rsid w:val="003023CE"/>
    <w:pPr>
      <w:spacing w:after="200" w:line="276" w:lineRule="auto"/>
      <w:ind w:left="600"/>
    </w:pPr>
    <w:rPr>
      <w:rFonts w:ascii="Calibri" w:hAnsi="Calibri"/>
      <w:color w:val="000000"/>
      <w:sz w:val="22"/>
      <w:szCs w:val="20"/>
    </w:rPr>
  </w:style>
  <w:style w:type="character" w:customStyle="1" w:styleId="42">
    <w:name w:val="Оглавление 4 Знак"/>
    <w:basedOn w:val="11"/>
    <w:link w:val="41"/>
    <w:uiPriority w:val="39"/>
    <w:rsid w:val="003023CE"/>
    <w:rPr>
      <w:rFonts w:ascii="Calibri" w:eastAsia="Times New Roman" w:hAnsi="Calibri" w:cs="Times New Roman"/>
      <w:color w:val="000000"/>
      <w:szCs w:val="20"/>
      <w:lang w:eastAsia="ru-RU"/>
    </w:rPr>
  </w:style>
  <w:style w:type="paragraph" w:styleId="61">
    <w:name w:val="toc 6"/>
    <w:basedOn w:val="a"/>
    <w:next w:val="a"/>
    <w:link w:val="62"/>
    <w:uiPriority w:val="39"/>
    <w:rsid w:val="003023CE"/>
    <w:pPr>
      <w:spacing w:after="200" w:line="276" w:lineRule="auto"/>
      <w:ind w:left="1000"/>
    </w:pPr>
    <w:rPr>
      <w:rFonts w:ascii="Calibri" w:hAnsi="Calibri"/>
      <w:color w:val="000000"/>
      <w:sz w:val="22"/>
      <w:szCs w:val="20"/>
    </w:rPr>
  </w:style>
  <w:style w:type="character" w:customStyle="1" w:styleId="62">
    <w:name w:val="Оглавление 6 Знак"/>
    <w:basedOn w:val="11"/>
    <w:link w:val="61"/>
    <w:uiPriority w:val="39"/>
    <w:rsid w:val="003023CE"/>
    <w:rPr>
      <w:rFonts w:ascii="Calibri" w:eastAsia="Times New Roman" w:hAnsi="Calibri" w:cs="Times New Roman"/>
      <w:color w:val="000000"/>
      <w:szCs w:val="20"/>
      <w:lang w:eastAsia="ru-RU"/>
    </w:rPr>
  </w:style>
  <w:style w:type="paragraph" w:styleId="7">
    <w:name w:val="toc 7"/>
    <w:basedOn w:val="a"/>
    <w:next w:val="a"/>
    <w:link w:val="70"/>
    <w:uiPriority w:val="39"/>
    <w:rsid w:val="003023CE"/>
    <w:pPr>
      <w:spacing w:after="200" w:line="276" w:lineRule="auto"/>
      <w:ind w:left="1200"/>
    </w:pPr>
    <w:rPr>
      <w:rFonts w:ascii="Calibri" w:hAnsi="Calibri"/>
      <w:color w:val="000000"/>
      <w:sz w:val="22"/>
      <w:szCs w:val="20"/>
    </w:rPr>
  </w:style>
  <w:style w:type="character" w:customStyle="1" w:styleId="70">
    <w:name w:val="Оглавление 7 Знак"/>
    <w:basedOn w:val="11"/>
    <w:link w:val="7"/>
    <w:uiPriority w:val="39"/>
    <w:rsid w:val="003023CE"/>
    <w:rPr>
      <w:rFonts w:ascii="Calibri" w:eastAsia="Times New Roman" w:hAnsi="Calibri" w:cs="Times New Roman"/>
      <w:color w:val="000000"/>
      <w:szCs w:val="20"/>
      <w:lang w:eastAsia="ru-RU"/>
    </w:rPr>
  </w:style>
  <w:style w:type="character" w:customStyle="1" w:styleId="a7">
    <w:name w:val="Текст примечания Знак"/>
    <w:basedOn w:val="a0"/>
    <w:link w:val="a8"/>
    <w:rsid w:val="003023CE"/>
    <w:rPr>
      <w:rFonts w:ascii="Arial" w:eastAsia="Times New Roman" w:hAnsi="Arial" w:cs="Times New Roman"/>
      <w:color w:val="000000"/>
      <w:sz w:val="20"/>
      <w:szCs w:val="20"/>
      <w:lang w:eastAsia="ru-RU"/>
    </w:rPr>
  </w:style>
  <w:style w:type="paragraph" w:styleId="a8">
    <w:name w:val="annotation text"/>
    <w:basedOn w:val="a"/>
    <w:link w:val="a7"/>
    <w:rsid w:val="003023CE"/>
    <w:pPr>
      <w:widowControl w:val="0"/>
    </w:pPr>
    <w:rPr>
      <w:rFonts w:ascii="Arial" w:hAnsi="Arial"/>
      <w:color w:val="000000"/>
      <w:sz w:val="20"/>
      <w:szCs w:val="20"/>
    </w:rPr>
  </w:style>
  <w:style w:type="character" w:customStyle="1" w:styleId="a9">
    <w:name w:val="Нижний колонтитул Знак"/>
    <w:basedOn w:val="a0"/>
    <w:link w:val="aa"/>
    <w:rsid w:val="003023CE"/>
    <w:rPr>
      <w:rFonts w:ascii="Arial" w:eastAsia="Times New Roman" w:hAnsi="Arial" w:cs="Times New Roman"/>
      <w:color w:val="000000"/>
      <w:sz w:val="20"/>
      <w:szCs w:val="20"/>
      <w:lang w:eastAsia="ru-RU"/>
    </w:rPr>
  </w:style>
  <w:style w:type="paragraph" w:styleId="aa">
    <w:name w:val="footer"/>
    <w:basedOn w:val="a"/>
    <w:link w:val="a9"/>
    <w:rsid w:val="003023CE"/>
    <w:pPr>
      <w:widowControl w:val="0"/>
      <w:tabs>
        <w:tab w:val="center" w:pos="4677"/>
        <w:tab w:val="right" w:pos="9355"/>
      </w:tabs>
    </w:pPr>
    <w:rPr>
      <w:rFonts w:ascii="Arial" w:hAnsi="Arial"/>
      <w:color w:val="000000"/>
      <w:sz w:val="20"/>
      <w:szCs w:val="20"/>
    </w:rPr>
  </w:style>
  <w:style w:type="paragraph" w:styleId="ab">
    <w:name w:val="Normal (Web)"/>
    <w:basedOn w:val="a"/>
    <w:link w:val="ac"/>
    <w:rsid w:val="003023CE"/>
    <w:pPr>
      <w:spacing w:before="280" w:after="280"/>
    </w:pPr>
    <w:rPr>
      <w:color w:val="000000"/>
      <w:szCs w:val="20"/>
    </w:rPr>
  </w:style>
  <w:style w:type="character" w:customStyle="1" w:styleId="ac">
    <w:name w:val="Обычный (веб) Знак"/>
    <w:basedOn w:val="11"/>
    <w:link w:val="ab"/>
    <w:rsid w:val="003023CE"/>
    <w:rPr>
      <w:rFonts w:ascii="Times New Roman" w:eastAsia="Times New Roman" w:hAnsi="Times New Roman" w:cs="Times New Roman"/>
      <w:color w:val="000000"/>
      <w:sz w:val="24"/>
      <w:szCs w:val="20"/>
      <w:lang w:eastAsia="ru-RU"/>
    </w:rPr>
  </w:style>
  <w:style w:type="character" w:customStyle="1" w:styleId="ad">
    <w:name w:val="Верхний колонтитул Знак"/>
    <w:basedOn w:val="a0"/>
    <w:link w:val="ae"/>
    <w:rsid w:val="003023CE"/>
    <w:rPr>
      <w:rFonts w:ascii="Arial" w:eastAsia="Times New Roman" w:hAnsi="Arial" w:cs="Times New Roman"/>
      <w:color w:val="000000"/>
      <w:sz w:val="20"/>
      <w:szCs w:val="20"/>
      <w:lang w:eastAsia="ru-RU"/>
    </w:rPr>
  </w:style>
  <w:style w:type="paragraph" w:styleId="ae">
    <w:name w:val="header"/>
    <w:basedOn w:val="a"/>
    <w:link w:val="ad"/>
    <w:rsid w:val="003023CE"/>
    <w:pPr>
      <w:widowControl w:val="0"/>
      <w:tabs>
        <w:tab w:val="center" w:pos="4677"/>
        <w:tab w:val="right" w:pos="9355"/>
      </w:tabs>
    </w:pPr>
    <w:rPr>
      <w:rFonts w:ascii="Arial" w:hAnsi="Arial"/>
      <w:color w:val="000000"/>
      <w:sz w:val="20"/>
      <w:szCs w:val="20"/>
    </w:rPr>
  </w:style>
  <w:style w:type="paragraph" w:customStyle="1" w:styleId="12">
    <w:name w:val="Знак примечания1"/>
    <w:link w:val="af"/>
    <w:rsid w:val="003023CE"/>
    <w:pPr>
      <w:spacing w:after="0" w:line="240" w:lineRule="auto"/>
    </w:pPr>
    <w:rPr>
      <w:rFonts w:ascii="Calibri" w:eastAsia="Times New Roman" w:hAnsi="Calibri" w:cs="Times New Roman"/>
      <w:color w:val="000000"/>
      <w:sz w:val="16"/>
      <w:szCs w:val="20"/>
      <w:lang w:eastAsia="ru-RU"/>
    </w:rPr>
  </w:style>
  <w:style w:type="character" w:styleId="af">
    <w:name w:val="annotation reference"/>
    <w:link w:val="12"/>
    <w:rsid w:val="003023CE"/>
    <w:rPr>
      <w:rFonts w:ascii="Calibri" w:eastAsia="Times New Roman" w:hAnsi="Calibri" w:cs="Times New Roman"/>
      <w:color w:val="000000"/>
      <w:sz w:val="16"/>
      <w:szCs w:val="20"/>
      <w:lang w:eastAsia="ru-RU"/>
    </w:rPr>
  </w:style>
  <w:style w:type="paragraph" w:styleId="31">
    <w:name w:val="toc 3"/>
    <w:basedOn w:val="a"/>
    <w:next w:val="a"/>
    <w:link w:val="32"/>
    <w:uiPriority w:val="39"/>
    <w:rsid w:val="003023CE"/>
    <w:pPr>
      <w:spacing w:after="200" w:line="276" w:lineRule="auto"/>
      <w:ind w:left="400"/>
    </w:pPr>
    <w:rPr>
      <w:rFonts w:ascii="Calibri" w:hAnsi="Calibri"/>
      <w:color w:val="000000"/>
      <w:sz w:val="22"/>
      <w:szCs w:val="20"/>
    </w:rPr>
  </w:style>
  <w:style w:type="character" w:customStyle="1" w:styleId="32">
    <w:name w:val="Оглавление 3 Знак"/>
    <w:basedOn w:val="11"/>
    <w:link w:val="31"/>
    <w:uiPriority w:val="39"/>
    <w:rsid w:val="003023CE"/>
    <w:rPr>
      <w:rFonts w:ascii="Calibri" w:eastAsia="Times New Roman" w:hAnsi="Calibri" w:cs="Times New Roman"/>
      <w:color w:val="000000"/>
      <w:szCs w:val="20"/>
      <w:lang w:eastAsia="ru-RU"/>
    </w:rPr>
  </w:style>
  <w:style w:type="paragraph" w:customStyle="1" w:styleId="13">
    <w:name w:val="Неразрешенное упоминание1"/>
    <w:link w:val="23"/>
    <w:rsid w:val="003023CE"/>
    <w:pPr>
      <w:spacing w:after="0" w:line="240" w:lineRule="auto"/>
    </w:pPr>
    <w:rPr>
      <w:rFonts w:ascii="Calibri" w:eastAsia="Times New Roman" w:hAnsi="Calibri" w:cs="Times New Roman"/>
      <w:color w:val="605E5C"/>
      <w:sz w:val="20"/>
      <w:szCs w:val="20"/>
      <w:shd w:val="clear" w:color="auto" w:fill="E1DFDD"/>
      <w:lang w:eastAsia="ru-RU"/>
    </w:rPr>
  </w:style>
  <w:style w:type="character" w:customStyle="1" w:styleId="23">
    <w:name w:val="Неразрешенное упоминание2"/>
    <w:link w:val="13"/>
    <w:rsid w:val="003023CE"/>
    <w:rPr>
      <w:rFonts w:ascii="Calibri" w:eastAsia="Times New Roman" w:hAnsi="Calibri" w:cs="Times New Roman"/>
      <w:color w:val="605E5C"/>
      <w:sz w:val="20"/>
      <w:szCs w:val="20"/>
      <w:lang w:eastAsia="ru-RU"/>
    </w:rPr>
  </w:style>
  <w:style w:type="character" w:customStyle="1" w:styleId="33">
    <w:name w:val="Основной текст с отступом 3 Знак"/>
    <w:basedOn w:val="a0"/>
    <w:link w:val="34"/>
    <w:rsid w:val="003023CE"/>
    <w:rPr>
      <w:rFonts w:ascii="Times New Roman" w:eastAsia="Times New Roman" w:hAnsi="Times New Roman" w:cs="Times New Roman"/>
      <w:color w:val="000000"/>
      <w:sz w:val="28"/>
      <w:szCs w:val="20"/>
      <w:lang w:eastAsia="ru-RU"/>
    </w:rPr>
  </w:style>
  <w:style w:type="paragraph" w:styleId="34">
    <w:name w:val="Body Text Indent 3"/>
    <w:basedOn w:val="a"/>
    <w:link w:val="33"/>
    <w:rsid w:val="003023CE"/>
    <w:pPr>
      <w:ind w:left="1418" w:hanging="1418"/>
      <w:jc w:val="both"/>
    </w:pPr>
    <w:rPr>
      <w:color w:val="000000"/>
      <w:sz w:val="28"/>
      <w:szCs w:val="20"/>
    </w:rPr>
  </w:style>
  <w:style w:type="paragraph" w:customStyle="1" w:styleId="24">
    <w:name w:val="Гиперссылка2"/>
    <w:link w:val="af0"/>
    <w:rsid w:val="003023CE"/>
    <w:pPr>
      <w:spacing w:after="0" w:line="240" w:lineRule="auto"/>
    </w:pPr>
    <w:rPr>
      <w:rFonts w:ascii="Calibri" w:eastAsia="Times New Roman" w:hAnsi="Calibri" w:cs="Times New Roman"/>
      <w:color w:val="0000FF"/>
      <w:sz w:val="20"/>
      <w:szCs w:val="20"/>
      <w:u w:val="single"/>
      <w:lang w:eastAsia="ru-RU"/>
    </w:rPr>
  </w:style>
  <w:style w:type="character" w:styleId="af0">
    <w:name w:val="Hyperlink"/>
    <w:link w:val="24"/>
    <w:rsid w:val="003023CE"/>
    <w:rPr>
      <w:rFonts w:ascii="Calibri" w:eastAsia="Times New Roman" w:hAnsi="Calibri" w:cs="Times New Roman"/>
      <w:color w:val="0000FF"/>
      <w:sz w:val="20"/>
      <w:szCs w:val="20"/>
      <w:u w:val="single"/>
      <w:lang w:eastAsia="ru-RU"/>
    </w:rPr>
  </w:style>
  <w:style w:type="paragraph" w:styleId="14">
    <w:name w:val="toc 1"/>
    <w:basedOn w:val="a"/>
    <w:next w:val="a"/>
    <w:link w:val="15"/>
    <w:uiPriority w:val="39"/>
    <w:rsid w:val="003023CE"/>
    <w:pPr>
      <w:spacing w:after="200" w:line="276" w:lineRule="auto"/>
    </w:pPr>
    <w:rPr>
      <w:rFonts w:ascii="XO Thames" w:hAnsi="XO Thames"/>
      <w:b/>
      <w:color w:val="000000"/>
      <w:sz w:val="20"/>
      <w:szCs w:val="20"/>
    </w:rPr>
  </w:style>
  <w:style w:type="character" w:customStyle="1" w:styleId="15">
    <w:name w:val="Оглавление 1 Знак"/>
    <w:basedOn w:val="11"/>
    <w:link w:val="14"/>
    <w:uiPriority w:val="39"/>
    <w:rsid w:val="003023CE"/>
    <w:rPr>
      <w:rFonts w:ascii="XO Thames" w:eastAsia="Times New Roman" w:hAnsi="XO Thames" w:cs="Times New Roman"/>
      <w:b/>
      <w:color w:val="000000"/>
      <w:sz w:val="20"/>
      <w:szCs w:val="20"/>
      <w:lang w:eastAsia="ru-RU"/>
    </w:rPr>
  </w:style>
  <w:style w:type="paragraph" w:styleId="9">
    <w:name w:val="toc 9"/>
    <w:basedOn w:val="a"/>
    <w:next w:val="a"/>
    <w:link w:val="90"/>
    <w:uiPriority w:val="39"/>
    <w:rsid w:val="003023CE"/>
    <w:pPr>
      <w:spacing w:after="200" w:line="276" w:lineRule="auto"/>
      <w:ind w:left="1600"/>
    </w:pPr>
    <w:rPr>
      <w:rFonts w:ascii="Calibri" w:hAnsi="Calibri"/>
      <w:color w:val="000000"/>
      <w:sz w:val="22"/>
      <w:szCs w:val="20"/>
    </w:rPr>
  </w:style>
  <w:style w:type="character" w:customStyle="1" w:styleId="90">
    <w:name w:val="Оглавление 9 Знак"/>
    <w:basedOn w:val="11"/>
    <w:link w:val="9"/>
    <w:uiPriority w:val="39"/>
    <w:rsid w:val="003023CE"/>
    <w:rPr>
      <w:rFonts w:ascii="Calibri" w:eastAsia="Times New Roman" w:hAnsi="Calibri" w:cs="Times New Roman"/>
      <w:color w:val="000000"/>
      <w:szCs w:val="20"/>
      <w:lang w:eastAsia="ru-RU"/>
    </w:rPr>
  </w:style>
  <w:style w:type="character" w:customStyle="1" w:styleId="HTML">
    <w:name w:val="Стандартный HTML Знак"/>
    <w:basedOn w:val="a0"/>
    <w:link w:val="HTML0"/>
    <w:rsid w:val="003023CE"/>
    <w:rPr>
      <w:rFonts w:ascii="Courier New" w:eastAsia="Times New Roman" w:hAnsi="Courier New" w:cs="Times New Roman"/>
      <w:color w:val="000000"/>
      <w:sz w:val="20"/>
      <w:szCs w:val="20"/>
      <w:lang w:eastAsia="ru-RU"/>
    </w:rPr>
  </w:style>
  <w:style w:type="paragraph" w:styleId="HTML0">
    <w:name w:val="HTML Preformatted"/>
    <w:basedOn w:val="a"/>
    <w:link w:val="HTML"/>
    <w:rsid w:val="003023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000000"/>
      <w:sz w:val="20"/>
      <w:szCs w:val="20"/>
    </w:rPr>
  </w:style>
  <w:style w:type="paragraph" w:styleId="8">
    <w:name w:val="toc 8"/>
    <w:basedOn w:val="a"/>
    <w:next w:val="a"/>
    <w:link w:val="80"/>
    <w:uiPriority w:val="39"/>
    <w:rsid w:val="003023CE"/>
    <w:pPr>
      <w:spacing w:after="200" w:line="276" w:lineRule="auto"/>
      <w:ind w:left="1400"/>
    </w:pPr>
    <w:rPr>
      <w:rFonts w:ascii="Calibri" w:hAnsi="Calibri"/>
      <w:color w:val="000000"/>
      <w:sz w:val="22"/>
      <w:szCs w:val="20"/>
    </w:rPr>
  </w:style>
  <w:style w:type="character" w:customStyle="1" w:styleId="80">
    <w:name w:val="Оглавление 8 Знак"/>
    <w:basedOn w:val="11"/>
    <w:link w:val="8"/>
    <w:uiPriority w:val="39"/>
    <w:rsid w:val="003023CE"/>
    <w:rPr>
      <w:rFonts w:ascii="Calibri" w:eastAsia="Times New Roman" w:hAnsi="Calibri" w:cs="Times New Roman"/>
      <w:color w:val="000000"/>
      <w:szCs w:val="20"/>
      <w:lang w:eastAsia="ru-RU"/>
    </w:rPr>
  </w:style>
  <w:style w:type="character" w:customStyle="1" w:styleId="af1">
    <w:name w:val="Основной текст Знак"/>
    <w:basedOn w:val="a0"/>
    <w:link w:val="af2"/>
    <w:rsid w:val="003023CE"/>
    <w:rPr>
      <w:rFonts w:ascii="Arial" w:eastAsia="Times New Roman" w:hAnsi="Arial" w:cs="Times New Roman"/>
      <w:color w:val="000000"/>
      <w:sz w:val="20"/>
      <w:szCs w:val="20"/>
      <w:lang w:eastAsia="ru-RU"/>
    </w:rPr>
  </w:style>
  <w:style w:type="paragraph" w:styleId="af2">
    <w:name w:val="Body Text"/>
    <w:basedOn w:val="a"/>
    <w:link w:val="af1"/>
    <w:rsid w:val="003023CE"/>
    <w:pPr>
      <w:widowControl w:val="0"/>
      <w:spacing w:after="120"/>
    </w:pPr>
    <w:rPr>
      <w:rFonts w:ascii="Arial" w:hAnsi="Arial"/>
      <w:color w:val="000000"/>
      <w:sz w:val="20"/>
      <w:szCs w:val="20"/>
    </w:rPr>
  </w:style>
  <w:style w:type="paragraph" w:styleId="51">
    <w:name w:val="toc 5"/>
    <w:basedOn w:val="a"/>
    <w:next w:val="a"/>
    <w:link w:val="52"/>
    <w:uiPriority w:val="39"/>
    <w:rsid w:val="003023CE"/>
    <w:pPr>
      <w:spacing w:after="200" w:line="276" w:lineRule="auto"/>
      <w:ind w:left="800"/>
    </w:pPr>
    <w:rPr>
      <w:rFonts w:ascii="Calibri" w:hAnsi="Calibri"/>
      <w:color w:val="000000"/>
      <w:sz w:val="22"/>
      <w:szCs w:val="20"/>
    </w:rPr>
  </w:style>
  <w:style w:type="character" w:customStyle="1" w:styleId="52">
    <w:name w:val="Оглавление 5 Знак"/>
    <w:basedOn w:val="11"/>
    <w:link w:val="51"/>
    <w:uiPriority w:val="39"/>
    <w:rsid w:val="003023CE"/>
    <w:rPr>
      <w:rFonts w:ascii="Calibri" w:eastAsia="Times New Roman" w:hAnsi="Calibri" w:cs="Times New Roman"/>
      <w:color w:val="000000"/>
      <w:szCs w:val="20"/>
      <w:lang w:eastAsia="ru-RU"/>
    </w:rPr>
  </w:style>
  <w:style w:type="paragraph" w:styleId="af3">
    <w:name w:val="List Paragraph"/>
    <w:basedOn w:val="a"/>
    <w:link w:val="af4"/>
    <w:uiPriority w:val="34"/>
    <w:qFormat/>
    <w:rsid w:val="003023CE"/>
    <w:pPr>
      <w:widowControl w:val="0"/>
      <w:ind w:left="720"/>
      <w:contextualSpacing/>
    </w:pPr>
    <w:rPr>
      <w:rFonts w:ascii="Arial" w:hAnsi="Arial"/>
      <w:color w:val="000000"/>
      <w:sz w:val="20"/>
      <w:szCs w:val="20"/>
    </w:rPr>
  </w:style>
  <w:style w:type="character" w:customStyle="1" w:styleId="af4">
    <w:name w:val="Абзац списка Знак"/>
    <w:basedOn w:val="11"/>
    <w:link w:val="af3"/>
    <w:uiPriority w:val="34"/>
    <w:rsid w:val="003023CE"/>
    <w:rPr>
      <w:rFonts w:ascii="Arial" w:eastAsia="Times New Roman" w:hAnsi="Arial" w:cs="Times New Roman"/>
      <w:color w:val="000000"/>
      <w:sz w:val="20"/>
      <w:szCs w:val="20"/>
      <w:lang w:eastAsia="ru-RU"/>
    </w:rPr>
  </w:style>
  <w:style w:type="character" w:customStyle="1" w:styleId="af5">
    <w:name w:val="Подзаголовок Знак"/>
    <w:basedOn w:val="a0"/>
    <w:link w:val="af6"/>
    <w:uiPriority w:val="11"/>
    <w:rsid w:val="003023CE"/>
    <w:rPr>
      <w:rFonts w:ascii="XO Thames" w:eastAsia="Times New Roman" w:hAnsi="XO Thames" w:cs="Times New Roman"/>
      <w:i/>
      <w:color w:val="616161"/>
      <w:sz w:val="24"/>
      <w:szCs w:val="20"/>
      <w:lang w:eastAsia="ru-RU"/>
    </w:rPr>
  </w:style>
  <w:style w:type="paragraph" w:styleId="af6">
    <w:name w:val="Subtitle"/>
    <w:basedOn w:val="a"/>
    <w:next w:val="a"/>
    <w:link w:val="af5"/>
    <w:uiPriority w:val="11"/>
    <w:qFormat/>
    <w:rsid w:val="003023CE"/>
    <w:pPr>
      <w:spacing w:after="200" w:line="276" w:lineRule="auto"/>
    </w:pPr>
    <w:rPr>
      <w:rFonts w:ascii="XO Thames" w:hAnsi="XO Thames"/>
      <w:i/>
      <w:color w:val="616161"/>
      <w:szCs w:val="20"/>
    </w:rPr>
  </w:style>
  <w:style w:type="character" w:customStyle="1" w:styleId="af7">
    <w:name w:val="Название Знак"/>
    <w:basedOn w:val="a0"/>
    <w:link w:val="af8"/>
    <w:uiPriority w:val="10"/>
    <w:rsid w:val="003023CE"/>
    <w:rPr>
      <w:rFonts w:ascii="XO Thames" w:eastAsia="Times New Roman" w:hAnsi="XO Thames" w:cs="Times New Roman"/>
      <w:b/>
      <w:color w:val="000000"/>
      <w:sz w:val="52"/>
      <w:szCs w:val="20"/>
      <w:lang w:eastAsia="ru-RU"/>
    </w:rPr>
  </w:style>
  <w:style w:type="paragraph" w:styleId="af8">
    <w:name w:val="Title"/>
    <w:basedOn w:val="a"/>
    <w:next w:val="a"/>
    <w:link w:val="af7"/>
    <w:uiPriority w:val="10"/>
    <w:qFormat/>
    <w:rsid w:val="003023CE"/>
    <w:pPr>
      <w:spacing w:after="200" w:line="276" w:lineRule="auto"/>
    </w:pPr>
    <w:rPr>
      <w:rFonts w:ascii="XO Thames" w:hAnsi="XO Thames"/>
      <w:b/>
      <w:color w:val="000000"/>
      <w:sz w:val="52"/>
      <w:szCs w:val="20"/>
    </w:rPr>
  </w:style>
  <w:style w:type="character" w:customStyle="1" w:styleId="af9">
    <w:name w:val="Тема примечания Знак"/>
    <w:basedOn w:val="a7"/>
    <w:link w:val="afa"/>
    <w:rsid w:val="003023CE"/>
    <w:rPr>
      <w:rFonts w:ascii="Arial" w:eastAsia="Times New Roman" w:hAnsi="Arial" w:cs="Times New Roman"/>
      <w:b/>
      <w:color w:val="000000"/>
      <w:sz w:val="20"/>
      <w:szCs w:val="20"/>
      <w:lang w:eastAsia="ru-RU"/>
    </w:rPr>
  </w:style>
  <w:style w:type="paragraph" w:styleId="afa">
    <w:name w:val="annotation subject"/>
    <w:basedOn w:val="a8"/>
    <w:next w:val="a8"/>
    <w:link w:val="af9"/>
    <w:rsid w:val="003023CE"/>
    <w:rPr>
      <w:b/>
    </w:rPr>
  </w:style>
  <w:style w:type="paragraph" w:customStyle="1" w:styleId="ConsPlusNormal">
    <w:name w:val="ConsPlusNormal"/>
    <w:rsid w:val="003023CE"/>
    <w:pPr>
      <w:widowControl w:val="0"/>
      <w:spacing w:after="0" w:line="240" w:lineRule="auto"/>
      <w:ind w:firstLine="720"/>
    </w:pPr>
    <w:rPr>
      <w:rFonts w:ascii="Times New Roman" w:eastAsia="Times New Roman" w:hAnsi="Times New Roman" w:cs="Times New Roman"/>
      <w:color w:val="000000"/>
      <w:sz w:val="24"/>
      <w:szCs w:val="20"/>
      <w:lang w:eastAsia="ru-RU"/>
    </w:rPr>
  </w:style>
  <w:style w:type="paragraph" w:customStyle="1" w:styleId="ConsPlusTitle">
    <w:name w:val="ConsPlusTitle"/>
    <w:rsid w:val="003023CE"/>
    <w:pPr>
      <w:widowControl w:val="0"/>
      <w:spacing w:after="0" w:line="240" w:lineRule="auto"/>
    </w:pPr>
    <w:rPr>
      <w:rFonts w:ascii="Times New Roman" w:eastAsia="Times New Roman" w:hAnsi="Times New Roman" w:cs="Times New Roman"/>
      <w:b/>
      <w:color w:val="000000"/>
      <w:sz w:val="24"/>
      <w:szCs w:val="20"/>
      <w:lang w:eastAsia="ru-RU"/>
    </w:rPr>
  </w:style>
  <w:style w:type="paragraph" w:customStyle="1" w:styleId="ConsPlusNonformat">
    <w:name w:val="ConsPlusNonformat"/>
    <w:rsid w:val="003023CE"/>
    <w:pPr>
      <w:widowControl w:val="0"/>
      <w:spacing w:after="0" w:line="240" w:lineRule="auto"/>
    </w:pPr>
    <w:rPr>
      <w:rFonts w:ascii="Courier New" w:eastAsia="Times New Roman" w:hAnsi="Courier New" w:cs="Times New Roman"/>
      <w:color w:val="000000"/>
      <w:szCs w:val="20"/>
      <w:lang w:eastAsia="ru-RU"/>
    </w:rPr>
  </w:style>
  <w:style w:type="paragraph" w:styleId="35">
    <w:name w:val="Body Text 3"/>
    <w:basedOn w:val="a"/>
    <w:link w:val="36"/>
    <w:semiHidden/>
    <w:unhideWhenUsed/>
    <w:rsid w:val="000B0C40"/>
    <w:pPr>
      <w:spacing w:after="120"/>
    </w:pPr>
    <w:rPr>
      <w:sz w:val="16"/>
      <w:szCs w:val="16"/>
    </w:rPr>
  </w:style>
  <w:style w:type="character" w:customStyle="1" w:styleId="36">
    <w:name w:val="Основной текст 3 Знак"/>
    <w:basedOn w:val="a0"/>
    <w:link w:val="35"/>
    <w:uiPriority w:val="99"/>
    <w:semiHidden/>
    <w:rsid w:val="000B0C40"/>
    <w:rPr>
      <w:rFonts w:ascii="Times New Roman" w:eastAsia="Times New Roman" w:hAnsi="Times New Roman" w:cs="Times New Roman"/>
      <w:sz w:val="16"/>
      <w:szCs w:val="16"/>
      <w:lang w:eastAsia="ru-RU"/>
    </w:rPr>
  </w:style>
  <w:style w:type="character" w:customStyle="1" w:styleId="60">
    <w:name w:val="Заголовок 6 Знак"/>
    <w:basedOn w:val="a0"/>
    <w:link w:val="6"/>
    <w:rsid w:val="000B0C40"/>
    <w:rPr>
      <w:rFonts w:ascii="Times New Roman" w:eastAsia="Times New Roman" w:hAnsi="Times New Roman" w:cs="Times New Roman"/>
      <w:b/>
      <w:caps/>
      <w:sz w:val="46"/>
      <w:szCs w:val="46"/>
      <w:lang w:eastAsia="ru-RU"/>
    </w:rPr>
  </w:style>
  <w:style w:type="numbering" w:customStyle="1" w:styleId="16">
    <w:name w:val="Нет списка1"/>
    <w:next w:val="a2"/>
    <w:uiPriority w:val="99"/>
    <w:semiHidden/>
    <w:unhideWhenUsed/>
    <w:rsid w:val="000B0C40"/>
  </w:style>
  <w:style w:type="paragraph" w:styleId="afb">
    <w:name w:val="Body Text Indent"/>
    <w:basedOn w:val="a"/>
    <w:link w:val="afc"/>
    <w:semiHidden/>
    <w:rsid w:val="000B0C40"/>
    <w:pPr>
      <w:ind w:firstLine="709"/>
      <w:jc w:val="both"/>
    </w:pPr>
    <w:rPr>
      <w:sz w:val="28"/>
      <w:szCs w:val="20"/>
    </w:rPr>
  </w:style>
  <w:style w:type="character" w:customStyle="1" w:styleId="afc">
    <w:name w:val="Основной текст с отступом Знак"/>
    <w:basedOn w:val="a0"/>
    <w:link w:val="afb"/>
    <w:semiHidden/>
    <w:rsid w:val="000B0C40"/>
    <w:rPr>
      <w:rFonts w:ascii="Times New Roman" w:eastAsia="Times New Roman" w:hAnsi="Times New Roman" w:cs="Times New Roman"/>
      <w:sz w:val="28"/>
      <w:szCs w:val="20"/>
      <w:lang w:eastAsia="ru-RU"/>
    </w:rPr>
  </w:style>
  <w:style w:type="paragraph" w:customStyle="1" w:styleId="Postan">
    <w:name w:val="Postan"/>
    <w:basedOn w:val="a"/>
    <w:rsid w:val="000B0C40"/>
    <w:pPr>
      <w:jc w:val="center"/>
    </w:pPr>
    <w:rPr>
      <w:sz w:val="28"/>
      <w:szCs w:val="20"/>
    </w:rPr>
  </w:style>
  <w:style w:type="character" w:styleId="afd">
    <w:name w:val="page number"/>
    <w:basedOn w:val="a0"/>
    <w:semiHidden/>
    <w:rsid w:val="000B0C40"/>
  </w:style>
  <w:style w:type="paragraph" w:styleId="afe">
    <w:name w:val="Block Text"/>
    <w:basedOn w:val="a"/>
    <w:semiHidden/>
    <w:rsid w:val="000B0C40"/>
    <w:pPr>
      <w:spacing w:line="228" w:lineRule="auto"/>
      <w:ind w:left="567" w:right="567"/>
      <w:jc w:val="center"/>
    </w:pPr>
    <w:rPr>
      <w:bCs/>
      <w:sz w:val="28"/>
      <w:szCs w:val="28"/>
    </w:rPr>
  </w:style>
  <w:style w:type="paragraph" w:styleId="25">
    <w:name w:val="Body Text Indent 2"/>
    <w:basedOn w:val="a"/>
    <w:link w:val="26"/>
    <w:semiHidden/>
    <w:rsid w:val="000B0C40"/>
    <w:pPr>
      <w:ind w:firstLine="540"/>
      <w:jc w:val="both"/>
    </w:pPr>
    <w:rPr>
      <w:sz w:val="28"/>
      <w:szCs w:val="20"/>
    </w:rPr>
  </w:style>
  <w:style w:type="character" w:customStyle="1" w:styleId="26">
    <w:name w:val="Основной текст с отступом 2 Знак"/>
    <w:basedOn w:val="a0"/>
    <w:link w:val="25"/>
    <w:semiHidden/>
    <w:rsid w:val="000B0C40"/>
    <w:rPr>
      <w:rFonts w:ascii="Times New Roman" w:eastAsia="Times New Roman" w:hAnsi="Times New Roman" w:cs="Times New Roman"/>
      <w:sz w:val="28"/>
      <w:szCs w:val="20"/>
      <w:lang w:eastAsia="ru-RU"/>
    </w:rPr>
  </w:style>
  <w:style w:type="character" w:styleId="aff">
    <w:name w:val="footnote reference"/>
    <w:uiPriority w:val="99"/>
    <w:semiHidden/>
    <w:rsid w:val="000B0C40"/>
    <w:rPr>
      <w:rFonts w:cs="Times New Roman"/>
      <w:vertAlign w:val="superscript"/>
    </w:rPr>
  </w:style>
  <w:style w:type="table" w:styleId="aff0">
    <w:name w:val="Table Grid"/>
    <w:basedOn w:val="a1"/>
    <w:uiPriority w:val="59"/>
    <w:rsid w:val="000B0C40"/>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7">
    <w:name w:val="Body Text 2"/>
    <w:basedOn w:val="a"/>
    <w:link w:val="28"/>
    <w:uiPriority w:val="99"/>
    <w:unhideWhenUsed/>
    <w:rsid w:val="000B0C40"/>
    <w:pPr>
      <w:spacing w:after="120" w:line="480" w:lineRule="auto"/>
    </w:pPr>
    <w:rPr>
      <w:sz w:val="20"/>
      <w:szCs w:val="20"/>
    </w:rPr>
  </w:style>
  <w:style w:type="character" w:customStyle="1" w:styleId="28">
    <w:name w:val="Основной текст 2 Знак"/>
    <w:basedOn w:val="a0"/>
    <w:link w:val="27"/>
    <w:uiPriority w:val="99"/>
    <w:rsid w:val="000B0C40"/>
    <w:rPr>
      <w:rFonts w:ascii="Times New Roman" w:eastAsia="Times New Roman" w:hAnsi="Times New Roman" w:cs="Times New Roman"/>
      <w:sz w:val="20"/>
      <w:szCs w:val="20"/>
      <w:lang w:eastAsia="ru-RU"/>
    </w:rPr>
  </w:style>
  <w:style w:type="character" w:customStyle="1" w:styleId="apple-converted-space">
    <w:name w:val="apple-converted-space"/>
    <w:rsid w:val="000B0C40"/>
  </w:style>
  <w:style w:type="character" w:customStyle="1" w:styleId="aff1">
    <w:name w:val="Неразрешенное упоминание"/>
    <w:uiPriority w:val="99"/>
    <w:semiHidden/>
    <w:unhideWhenUsed/>
    <w:rsid w:val="000B0C40"/>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9" w:qFormat="1"/>
    <w:lsdException w:name="heading 5" w:uiPriority="9" w:qFormat="1"/>
    <w:lsdException w:name="heading 6" w:uiPriority="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annotation text" w:uiPriority="0"/>
    <w:lsdException w:name="header" w:uiPriority="0"/>
    <w:lsdException w:name="footer" w:uiPriority="0"/>
    <w:lsdException w:name="caption" w:uiPriority="35" w:qFormat="1"/>
    <w:lsdException w:name="annotation reference" w:uiPriority="0"/>
    <w:lsdException w:name="page number" w:uiPriority="0"/>
    <w:lsdException w:name="Title" w:semiHidden="0" w:uiPriority="1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Body Text Indent 2" w:uiPriority="0"/>
    <w:lsdException w:name="Body Text Indent 3" w:uiPriority="0"/>
    <w:lsdException w:name="Block Text" w:uiPriority="0"/>
    <w:lsdException w:name="Hyperlink" w:uiPriority="0"/>
    <w:lsdException w:name="Strong" w:semiHidden="0" w:uiPriority="22" w:unhideWhenUsed="0" w:qFormat="1"/>
    <w:lsdException w:name="Emphasis" w:semiHidden="0" w:uiPriority="20" w:unhideWhenUsed="0" w:qFormat="1"/>
    <w:lsdException w:name="Normal (Web)" w:uiPriority="0"/>
    <w:lsdException w:name="HTML Preformatted" w:uiPriority="0"/>
    <w:lsdException w:name="annotation subjec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E4410"/>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3023CE"/>
    <w:pPr>
      <w:spacing w:before="120" w:after="120" w:line="276" w:lineRule="auto"/>
      <w:outlineLvl w:val="0"/>
    </w:pPr>
    <w:rPr>
      <w:rFonts w:ascii="XO Thames" w:hAnsi="XO Thames"/>
      <w:b/>
      <w:color w:val="000000"/>
      <w:sz w:val="32"/>
      <w:szCs w:val="20"/>
    </w:rPr>
  </w:style>
  <w:style w:type="paragraph" w:styleId="2">
    <w:name w:val="heading 2"/>
    <w:basedOn w:val="a"/>
    <w:next w:val="a"/>
    <w:link w:val="20"/>
    <w:qFormat/>
    <w:rsid w:val="003023CE"/>
    <w:pPr>
      <w:spacing w:before="120" w:after="120" w:line="276" w:lineRule="auto"/>
      <w:outlineLvl w:val="1"/>
    </w:pPr>
    <w:rPr>
      <w:rFonts w:ascii="XO Thames" w:hAnsi="XO Thames"/>
      <w:b/>
      <w:color w:val="00A0FF"/>
      <w:sz w:val="26"/>
      <w:szCs w:val="20"/>
    </w:rPr>
  </w:style>
  <w:style w:type="paragraph" w:styleId="3">
    <w:name w:val="heading 3"/>
    <w:basedOn w:val="a"/>
    <w:next w:val="a"/>
    <w:link w:val="30"/>
    <w:qFormat/>
    <w:rsid w:val="003023CE"/>
    <w:pPr>
      <w:spacing w:after="200" w:line="276" w:lineRule="auto"/>
      <w:outlineLvl w:val="2"/>
    </w:pPr>
    <w:rPr>
      <w:rFonts w:ascii="XO Thames" w:hAnsi="XO Thames"/>
      <w:b/>
      <w:i/>
      <w:color w:val="000000"/>
      <w:sz w:val="20"/>
      <w:szCs w:val="20"/>
    </w:rPr>
  </w:style>
  <w:style w:type="paragraph" w:styleId="4">
    <w:name w:val="heading 4"/>
    <w:basedOn w:val="a"/>
    <w:next w:val="a"/>
    <w:link w:val="40"/>
    <w:uiPriority w:val="9"/>
    <w:qFormat/>
    <w:rsid w:val="003023CE"/>
    <w:pPr>
      <w:spacing w:before="120" w:after="120" w:line="276" w:lineRule="auto"/>
      <w:outlineLvl w:val="3"/>
    </w:pPr>
    <w:rPr>
      <w:rFonts w:ascii="XO Thames" w:hAnsi="XO Thames"/>
      <w:b/>
      <w:color w:val="595959"/>
      <w:sz w:val="26"/>
      <w:szCs w:val="20"/>
    </w:rPr>
  </w:style>
  <w:style w:type="paragraph" w:styleId="5">
    <w:name w:val="heading 5"/>
    <w:basedOn w:val="a"/>
    <w:next w:val="a"/>
    <w:link w:val="50"/>
    <w:uiPriority w:val="9"/>
    <w:qFormat/>
    <w:rsid w:val="003023CE"/>
    <w:pPr>
      <w:spacing w:before="120" w:after="120" w:line="276" w:lineRule="auto"/>
      <w:outlineLvl w:val="4"/>
    </w:pPr>
    <w:rPr>
      <w:rFonts w:ascii="XO Thames" w:hAnsi="XO Thames"/>
      <w:b/>
      <w:color w:val="000000"/>
      <w:sz w:val="22"/>
      <w:szCs w:val="20"/>
    </w:rPr>
  </w:style>
  <w:style w:type="paragraph" w:styleId="6">
    <w:name w:val="heading 6"/>
    <w:basedOn w:val="a"/>
    <w:next w:val="a"/>
    <w:link w:val="60"/>
    <w:qFormat/>
    <w:rsid w:val="000B0C40"/>
    <w:pPr>
      <w:keepNext/>
      <w:jc w:val="center"/>
      <w:outlineLvl w:val="5"/>
    </w:pPr>
    <w:rPr>
      <w:b/>
      <w:caps/>
      <w:sz w:val="46"/>
      <w:szCs w:val="4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unhideWhenUsed/>
    <w:rsid w:val="00EE4410"/>
    <w:rPr>
      <w:rFonts w:ascii="Tahoma" w:hAnsi="Tahoma" w:cs="Tahoma"/>
      <w:sz w:val="16"/>
      <w:szCs w:val="16"/>
    </w:rPr>
  </w:style>
  <w:style w:type="character" w:customStyle="1" w:styleId="a4">
    <w:name w:val="Текст выноски Знак"/>
    <w:basedOn w:val="a0"/>
    <w:link w:val="a3"/>
    <w:uiPriority w:val="99"/>
    <w:rsid w:val="00EE4410"/>
    <w:rPr>
      <w:rFonts w:ascii="Tahoma" w:eastAsia="Times New Roman" w:hAnsi="Tahoma" w:cs="Tahoma"/>
      <w:sz w:val="16"/>
      <w:szCs w:val="16"/>
      <w:lang w:eastAsia="ru-RU"/>
    </w:rPr>
  </w:style>
  <w:style w:type="character" w:customStyle="1" w:styleId="10">
    <w:name w:val="Заголовок 1 Знак"/>
    <w:basedOn w:val="a0"/>
    <w:link w:val="1"/>
    <w:uiPriority w:val="9"/>
    <w:rsid w:val="003023CE"/>
    <w:rPr>
      <w:rFonts w:ascii="XO Thames" w:eastAsia="Times New Roman" w:hAnsi="XO Thames" w:cs="Times New Roman"/>
      <w:b/>
      <w:color w:val="000000"/>
      <w:sz w:val="32"/>
      <w:szCs w:val="20"/>
      <w:lang w:eastAsia="ru-RU"/>
    </w:rPr>
  </w:style>
  <w:style w:type="character" w:customStyle="1" w:styleId="20">
    <w:name w:val="Заголовок 2 Знак"/>
    <w:basedOn w:val="a0"/>
    <w:link w:val="2"/>
    <w:uiPriority w:val="9"/>
    <w:rsid w:val="003023CE"/>
    <w:rPr>
      <w:rFonts w:ascii="XO Thames" w:eastAsia="Times New Roman" w:hAnsi="XO Thames" w:cs="Times New Roman"/>
      <w:b/>
      <w:color w:val="00A0FF"/>
      <w:sz w:val="26"/>
      <w:szCs w:val="20"/>
      <w:lang w:eastAsia="ru-RU"/>
    </w:rPr>
  </w:style>
  <w:style w:type="character" w:customStyle="1" w:styleId="30">
    <w:name w:val="Заголовок 3 Знак"/>
    <w:basedOn w:val="a0"/>
    <w:link w:val="3"/>
    <w:uiPriority w:val="9"/>
    <w:rsid w:val="003023CE"/>
    <w:rPr>
      <w:rFonts w:ascii="XO Thames" w:eastAsia="Times New Roman" w:hAnsi="XO Thames" w:cs="Times New Roman"/>
      <w:b/>
      <w:i/>
      <w:color w:val="000000"/>
      <w:sz w:val="20"/>
      <w:szCs w:val="20"/>
      <w:lang w:eastAsia="ru-RU"/>
    </w:rPr>
  </w:style>
  <w:style w:type="character" w:customStyle="1" w:styleId="40">
    <w:name w:val="Заголовок 4 Знак"/>
    <w:basedOn w:val="a0"/>
    <w:link w:val="4"/>
    <w:uiPriority w:val="9"/>
    <w:rsid w:val="003023CE"/>
    <w:rPr>
      <w:rFonts w:ascii="XO Thames" w:eastAsia="Times New Roman" w:hAnsi="XO Thames" w:cs="Times New Roman"/>
      <w:b/>
      <w:color w:val="595959"/>
      <w:sz w:val="26"/>
      <w:szCs w:val="20"/>
      <w:lang w:eastAsia="ru-RU"/>
    </w:rPr>
  </w:style>
  <w:style w:type="character" w:customStyle="1" w:styleId="50">
    <w:name w:val="Заголовок 5 Знак"/>
    <w:basedOn w:val="a0"/>
    <w:link w:val="5"/>
    <w:uiPriority w:val="9"/>
    <w:rsid w:val="003023CE"/>
    <w:rPr>
      <w:rFonts w:ascii="XO Thames" w:eastAsia="Times New Roman" w:hAnsi="XO Thames" w:cs="Times New Roman"/>
      <w:b/>
      <w:color w:val="000000"/>
      <w:szCs w:val="20"/>
      <w:lang w:eastAsia="ru-RU"/>
    </w:rPr>
  </w:style>
  <w:style w:type="character" w:customStyle="1" w:styleId="a5">
    <w:name w:val="Текст сноски Знак"/>
    <w:basedOn w:val="a0"/>
    <w:link w:val="a6"/>
    <w:uiPriority w:val="99"/>
    <w:rsid w:val="003023CE"/>
    <w:rPr>
      <w:rFonts w:ascii="Times New Roman" w:eastAsia="Times New Roman" w:hAnsi="Times New Roman" w:cs="Times New Roman"/>
      <w:color w:val="000000"/>
      <w:sz w:val="20"/>
      <w:szCs w:val="20"/>
      <w:lang w:eastAsia="ru-RU"/>
    </w:rPr>
  </w:style>
  <w:style w:type="paragraph" w:styleId="a6">
    <w:name w:val="footnote text"/>
    <w:basedOn w:val="a"/>
    <w:link w:val="a5"/>
    <w:uiPriority w:val="99"/>
    <w:rsid w:val="003023CE"/>
    <w:rPr>
      <w:color w:val="000000"/>
      <w:sz w:val="20"/>
      <w:szCs w:val="20"/>
    </w:rPr>
  </w:style>
  <w:style w:type="paragraph" w:styleId="21">
    <w:name w:val="toc 2"/>
    <w:basedOn w:val="a"/>
    <w:next w:val="a"/>
    <w:link w:val="22"/>
    <w:uiPriority w:val="39"/>
    <w:rsid w:val="003023CE"/>
    <w:pPr>
      <w:spacing w:after="200" w:line="276" w:lineRule="auto"/>
      <w:ind w:left="200"/>
    </w:pPr>
    <w:rPr>
      <w:rFonts w:ascii="Calibri" w:hAnsi="Calibri"/>
      <w:color w:val="000000"/>
      <w:sz w:val="22"/>
      <w:szCs w:val="20"/>
    </w:rPr>
  </w:style>
  <w:style w:type="character" w:customStyle="1" w:styleId="22">
    <w:name w:val="Оглавление 2 Знак"/>
    <w:basedOn w:val="11"/>
    <w:link w:val="21"/>
    <w:uiPriority w:val="39"/>
    <w:rsid w:val="003023CE"/>
    <w:rPr>
      <w:rFonts w:ascii="Calibri" w:eastAsia="Times New Roman" w:hAnsi="Calibri" w:cs="Times New Roman"/>
      <w:color w:val="000000"/>
      <w:szCs w:val="20"/>
      <w:lang w:eastAsia="ru-RU"/>
    </w:rPr>
  </w:style>
  <w:style w:type="character" w:customStyle="1" w:styleId="11">
    <w:name w:val="Обычный1"/>
    <w:rsid w:val="003023CE"/>
    <w:rPr>
      <w:rFonts w:ascii="Arial" w:hAnsi="Arial"/>
      <w:color w:val="000000"/>
    </w:rPr>
  </w:style>
  <w:style w:type="paragraph" w:styleId="41">
    <w:name w:val="toc 4"/>
    <w:basedOn w:val="a"/>
    <w:next w:val="a"/>
    <w:link w:val="42"/>
    <w:uiPriority w:val="39"/>
    <w:rsid w:val="003023CE"/>
    <w:pPr>
      <w:spacing w:after="200" w:line="276" w:lineRule="auto"/>
      <w:ind w:left="600"/>
    </w:pPr>
    <w:rPr>
      <w:rFonts w:ascii="Calibri" w:hAnsi="Calibri"/>
      <w:color w:val="000000"/>
      <w:sz w:val="22"/>
      <w:szCs w:val="20"/>
    </w:rPr>
  </w:style>
  <w:style w:type="character" w:customStyle="1" w:styleId="42">
    <w:name w:val="Оглавление 4 Знак"/>
    <w:basedOn w:val="11"/>
    <w:link w:val="41"/>
    <w:uiPriority w:val="39"/>
    <w:rsid w:val="003023CE"/>
    <w:rPr>
      <w:rFonts w:ascii="Calibri" w:eastAsia="Times New Roman" w:hAnsi="Calibri" w:cs="Times New Roman"/>
      <w:color w:val="000000"/>
      <w:szCs w:val="20"/>
      <w:lang w:eastAsia="ru-RU"/>
    </w:rPr>
  </w:style>
  <w:style w:type="paragraph" w:styleId="61">
    <w:name w:val="toc 6"/>
    <w:basedOn w:val="a"/>
    <w:next w:val="a"/>
    <w:link w:val="62"/>
    <w:uiPriority w:val="39"/>
    <w:rsid w:val="003023CE"/>
    <w:pPr>
      <w:spacing w:after="200" w:line="276" w:lineRule="auto"/>
      <w:ind w:left="1000"/>
    </w:pPr>
    <w:rPr>
      <w:rFonts w:ascii="Calibri" w:hAnsi="Calibri"/>
      <w:color w:val="000000"/>
      <w:sz w:val="22"/>
      <w:szCs w:val="20"/>
    </w:rPr>
  </w:style>
  <w:style w:type="character" w:customStyle="1" w:styleId="62">
    <w:name w:val="Оглавление 6 Знак"/>
    <w:basedOn w:val="11"/>
    <w:link w:val="61"/>
    <w:uiPriority w:val="39"/>
    <w:rsid w:val="003023CE"/>
    <w:rPr>
      <w:rFonts w:ascii="Calibri" w:eastAsia="Times New Roman" w:hAnsi="Calibri" w:cs="Times New Roman"/>
      <w:color w:val="000000"/>
      <w:szCs w:val="20"/>
      <w:lang w:eastAsia="ru-RU"/>
    </w:rPr>
  </w:style>
  <w:style w:type="paragraph" w:styleId="7">
    <w:name w:val="toc 7"/>
    <w:basedOn w:val="a"/>
    <w:next w:val="a"/>
    <w:link w:val="70"/>
    <w:uiPriority w:val="39"/>
    <w:rsid w:val="003023CE"/>
    <w:pPr>
      <w:spacing w:after="200" w:line="276" w:lineRule="auto"/>
      <w:ind w:left="1200"/>
    </w:pPr>
    <w:rPr>
      <w:rFonts w:ascii="Calibri" w:hAnsi="Calibri"/>
      <w:color w:val="000000"/>
      <w:sz w:val="22"/>
      <w:szCs w:val="20"/>
    </w:rPr>
  </w:style>
  <w:style w:type="character" w:customStyle="1" w:styleId="70">
    <w:name w:val="Оглавление 7 Знак"/>
    <w:basedOn w:val="11"/>
    <w:link w:val="7"/>
    <w:uiPriority w:val="39"/>
    <w:rsid w:val="003023CE"/>
    <w:rPr>
      <w:rFonts w:ascii="Calibri" w:eastAsia="Times New Roman" w:hAnsi="Calibri" w:cs="Times New Roman"/>
      <w:color w:val="000000"/>
      <w:szCs w:val="20"/>
      <w:lang w:eastAsia="ru-RU"/>
    </w:rPr>
  </w:style>
  <w:style w:type="character" w:customStyle="1" w:styleId="a7">
    <w:name w:val="Текст примечания Знак"/>
    <w:basedOn w:val="a0"/>
    <w:link w:val="a8"/>
    <w:rsid w:val="003023CE"/>
    <w:rPr>
      <w:rFonts w:ascii="Arial" w:eastAsia="Times New Roman" w:hAnsi="Arial" w:cs="Times New Roman"/>
      <w:color w:val="000000"/>
      <w:sz w:val="20"/>
      <w:szCs w:val="20"/>
      <w:lang w:eastAsia="ru-RU"/>
    </w:rPr>
  </w:style>
  <w:style w:type="paragraph" w:styleId="a8">
    <w:name w:val="annotation text"/>
    <w:basedOn w:val="a"/>
    <w:link w:val="a7"/>
    <w:rsid w:val="003023CE"/>
    <w:pPr>
      <w:widowControl w:val="0"/>
    </w:pPr>
    <w:rPr>
      <w:rFonts w:ascii="Arial" w:hAnsi="Arial"/>
      <w:color w:val="000000"/>
      <w:sz w:val="20"/>
      <w:szCs w:val="20"/>
    </w:rPr>
  </w:style>
  <w:style w:type="character" w:customStyle="1" w:styleId="a9">
    <w:name w:val="Нижний колонтитул Знак"/>
    <w:basedOn w:val="a0"/>
    <w:link w:val="aa"/>
    <w:rsid w:val="003023CE"/>
    <w:rPr>
      <w:rFonts w:ascii="Arial" w:eastAsia="Times New Roman" w:hAnsi="Arial" w:cs="Times New Roman"/>
      <w:color w:val="000000"/>
      <w:sz w:val="20"/>
      <w:szCs w:val="20"/>
      <w:lang w:eastAsia="ru-RU"/>
    </w:rPr>
  </w:style>
  <w:style w:type="paragraph" w:styleId="aa">
    <w:name w:val="footer"/>
    <w:basedOn w:val="a"/>
    <w:link w:val="a9"/>
    <w:rsid w:val="003023CE"/>
    <w:pPr>
      <w:widowControl w:val="0"/>
      <w:tabs>
        <w:tab w:val="center" w:pos="4677"/>
        <w:tab w:val="right" w:pos="9355"/>
      </w:tabs>
    </w:pPr>
    <w:rPr>
      <w:rFonts w:ascii="Arial" w:hAnsi="Arial"/>
      <w:color w:val="000000"/>
      <w:sz w:val="20"/>
      <w:szCs w:val="20"/>
    </w:rPr>
  </w:style>
  <w:style w:type="paragraph" w:styleId="ab">
    <w:name w:val="Normal (Web)"/>
    <w:basedOn w:val="a"/>
    <w:link w:val="ac"/>
    <w:rsid w:val="003023CE"/>
    <w:pPr>
      <w:spacing w:before="280" w:after="280"/>
    </w:pPr>
    <w:rPr>
      <w:color w:val="000000"/>
      <w:szCs w:val="20"/>
    </w:rPr>
  </w:style>
  <w:style w:type="character" w:customStyle="1" w:styleId="ac">
    <w:name w:val="Обычный (веб) Знак"/>
    <w:basedOn w:val="11"/>
    <w:link w:val="ab"/>
    <w:rsid w:val="003023CE"/>
    <w:rPr>
      <w:rFonts w:ascii="Times New Roman" w:eastAsia="Times New Roman" w:hAnsi="Times New Roman" w:cs="Times New Roman"/>
      <w:color w:val="000000"/>
      <w:sz w:val="24"/>
      <w:szCs w:val="20"/>
      <w:lang w:eastAsia="ru-RU"/>
    </w:rPr>
  </w:style>
  <w:style w:type="character" w:customStyle="1" w:styleId="ad">
    <w:name w:val="Верхний колонтитул Знак"/>
    <w:basedOn w:val="a0"/>
    <w:link w:val="ae"/>
    <w:rsid w:val="003023CE"/>
    <w:rPr>
      <w:rFonts w:ascii="Arial" w:eastAsia="Times New Roman" w:hAnsi="Arial" w:cs="Times New Roman"/>
      <w:color w:val="000000"/>
      <w:sz w:val="20"/>
      <w:szCs w:val="20"/>
      <w:lang w:eastAsia="ru-RU"/>
    </w:rPr>
  </w:style>
  <w:style w:type="paragraph" w:styleId="ae">
    <w:name w:val="header"/>
    <w:basedOn w:val="a"/>
    <w:link w:val="ad"/>
    <w:rsid w:val="003023CE"/>
    <w:pPr>
      <w:widowControl w:val="0"/>
      <w:tabs>
        <w:tab w:val="center" w:pos="4677"/>
        <w:tab w:val="right" w:pos="9355"/>
      </w:tabs>
    </w:pPr>
    <w:rPr>
      <w:rFonts w:ascii="Arial" w:hAnsi="Arial"/>
      <w:color w:val="000000"/>
      <w:sz w:val="20"/>
      <w:szCs w:val="20"/>
    </w:rPr>
  </w:style>
  <w:style w:type="paragraph" w:customStyle="1" w:styleId="12">
    <w:name w:val="Знак примечания1"/>
    <w:link w:val="af"/>
    <w:rsid w:val="003023CE"/>
    <w:pPr>
      <w:spacing w:after="0" w:line="240" w:lineRule="auto"/>
    </w:pPr>
    <w:rPr>
      <w:rFonts w:ascii="Calibri" w:eastAsia="Times New Roman" w:hAnsi="Calibri" w:cs="Times New Roman"/>
      <w:color w:val="000000"/>
      <w:sz w:val="16"/>
      <w:szCs w:val="20"/>
      <w:lang w:eastAsia="ru-RU"/>
    </w:rPr>
  </w:style>
  <w:style w:type="character" w:styleId="af">
    <w:name w:val="annotation reference"/>
    <w:link w:val="12"/>
    <w:rsid w:val="003023CE"/>
    <w:rPr>
      <w:rFonts w:ascii="Calibri" w:eastAsia="Times New Roman" w:hAnsi="Calibri" w:cs="Times New Roman"/>
      <w:color w:val="000000"/>
      <w:sz w:val="16"/>
      <w:szCs w:val="20"/>
      <w:lang w:eastAsia="ru-RU"/>
    </w:rPr>
  </w:style>
  <w:style w:type="paragraph" w:styleId="31">
    <w:name w:val="toc 3"/>
    <w:basedOn w:val="a"/>
    <w:next w:val="a"/>
    <w:link w:val="32"/>
    <w:uiPriority w:val="39"/>
    <w:rsid w:val="003023CE"/>
    <w:pPr>
      <w:spacing w:after="200" w:line="276" w:lineRule="auto"/>
      <w:ind w:left="400"/>
    </w:pPr>
    <w:rPr>
      <w:rFonts w:ascii="Calibri" w:hAnsi="Calibri"/>
      <w:color w:val="000000"/>
      <w:sz w:val="22"/>
      <w:szCs w:val="20"/>
    </w:rPr>
  </w:style>
  <w:style w:type="character" w:customStyle="1" w:styleId="32">
    <w:name w:val="Оглавление 3 Знак"/>
    <w:basedOn w:val="11"/>
    <w:link w:val="31"/>
    <w:uiPriority w:val="39"/>
    <w:rsid w:val="003023CE"/>
    <w:rPr>
      <w:rFonts w:ascii="Calibri" w:eastAsia="Times New Roman" w:hAnsi="Calibri" w:cs="Times New Roman"/>
      <w:color w:val="000000"/>
      <w:szCs w:val="20"/>
      <w:lang w:eastAsia="ru-RU"/>
    </w:rPr>
  </w:style>
  <w:style w:type="paragraph" w:customStyle="1" w:styleId="13">
    <w:name w:val="Неразрешенное упоминание1"/>
    <w:link w:val="23"/>
    <w:rsid w:val="003023CE"/>
    <w:pPr>
      <w:spacing w:after="0" w:line="240" w:lineRule="auto"/>
    </w:pPr>
    <w:rPr>
      <w:rFonts w:ascii="Calibri" w:eastAsia="Times New Roman" w:hAnsi="Calibri" w:cs="Times New Roman"/>
      <w:color w:val="605E5C"/>
      <w:sz w:val="20"/>
      <w:szCs w:val="20"/>
      <w:shd w:val="clear" w:color="auto" w:fill="E1DFDD"/>
      <w:lang w:eastAsia="ru-RU"/>
    </w:rPr>
  </w:style>
  <w:style w:type="character" w:customStyle="1" w:styleId="23">
    <w:name w:val="Неразрешенное упоминание2"/>
    <w:link w:val="13"/>
    <w:rsid w:val="003023CE"/>
    <w:rPr>
      <w:rFonts w:ascii="Calibri" w:eastAsia="Times New Roman" w:hAnsi="Calibri" w:cs="Times New Roman"/>
      <w:color w:val="605E5C"/>
      <w:sz w:val="20"/>
      <w:szCs w:val="20"/>
      <w:lang w:eastAsia="ru-RU"/>
    </w:rPr>
  </w:style>
  <w:style w:type="character" w:customStyle="1" w:styleId="33">
    <w:name w:val="Основной текст с отступом 3 Знак"/>
    <w:basedOn w:val="a0"/>
    <w:link w:val="34"/>
    <w:rsid w:val="003023CE"/>
    <w:rPr>
      <w:rFonts w:ascii="Times New Roman" w:eastAsia="Times New Roman" w:hAnsi="Times New Roman" w:cs="Times New Roman"/>
      <w:color w:val="000000"/>
      <w:sz w:val="28"/>
      <w:szCs w:val="20"/>
      <w:lang w:eastAsia="ru-RU"/>
    </w:rPr>
  </w:style>
  <w:style w:type="paragraph" w:styleId="34">
    <w:name w:val="Body Text Indent 3"/>
    <w:basedOn w:val="a"/>
    <w:link w:val="33"/>
    <w:rsid w:val="003023CE"/>
    <w:pPr>
      <w:ind w:left="1418" w:hanging="1418"/>
      <w:jc w:val="both"/>
    </w:pPr>
    <w:rPr>
      <w:color w:val="000000"/>
      <w:sz w:val="28"/>
      <w:szCs w:val="20"/>
    </w:rPr>
  </w:style>
  <w:style w:type="paragraph" w:customStyle="1" w:styleId="24">
    <w:name w:val="Гиперссылка2"/>
    <w:link w:val="af0"/>
    <w:rsid w:val="003023CE"/>
    <w:pPr>
      <w:spacing w:after="0" w:line="240" w:lineRule="auto"/>
    </w:pPr>
    <w:rPr>
      <w:rFonts w:ascii="Calibri" w:eastAsia="Times New Roman" w:hAnsi="Calibri" w:cs="Times New Roman"/>
      <w:color w:val="0000FF"/>
      <w:sz w:val="20"/>
      <w:szCs w:val="20"/>
      <w:u w:val="single"/>
      <w:lang w:eastAsia="ru-RU"/>
    </w:rPr>
  </w:style>
  <w:style w:type="character" w:styleId="af0">
    <w:name w:val="Hyperlink"/>
    <w:link w:val="24"/>
    <w:rsid w:val="003023CE"/>
    <w:rPr>
      <w:rFonts w:ascii="Calibri" w:eastAsia="Times New Roman" w:hAnsi="Calibri" w:cs="Times New Roman"/>
      <w:color w:val="0000FF"/>
      <w:sz w:val="20"/>
      <w:szCs w:val="20"/>
      <w:u w:val="single"/>
      <w:lang w:eastAsia="ru-RU"/>
    </w:rPr>
  </w:style>
  <w:style w:type="paragraph" w:styleId="14">
    <w:name w:val="toc 1"/>
    <w:basedOn w:val="a"/>
    <w:next w:val="a"/>
    <w:link w:val="15"/>
    <w:uiPriority w:val="39"/>
    <w:rsid w:val="003023CE"/>
    <w:pPr>
      <w:spacing w:after="200" w:line="276" w:lineRule="auto"/>
    </w:pPr>
    <w:rPr>
      <w:rFonts w:ascii="XO Thames" w:hAnsi="XO Thames"/>
      <w:b/>
      <w:color w:val="000000"/>
      <w:sz w:val="20"/>
      <w:szCs w:val="20"/>
    </w:rPr>
  </w:style>
  <w:style w:type="character" w:customStyle="1" w:styleId="15">
    <w:name w:val="Оглавление 1 Знак"/>
    <w:basedOn w:val="11"/>
    <w:link w:val="14"/>
    <w:uiPriority w:val="39"/>
    <w:rsid w:val="003023CE"/>
    <w:rPr>
      <w:rFonts w:ascii="XO Thames" w:eastAsia="Times New Roman" w:hAnsi="XO Thames" w:cs="Times New Roman"/>
      <w:b/>
      <w:color w:val="000000"/>
      <w:sz w:val="20"/>
      <w:szCs w:val="20"/>
      <w:lang w:eastAsia="ru-RU"/>
    </w:rPr>
  </w:style>
  <w:style w:type="paragraph" w:styleId="9">
    <w:name w:val="toc 9"/>
    <w:basedOn w:val="a"/>
    <w:next w:val="a"/>
    <w:link w:val="90"/>
    <w:uiPriority w:val="39"/>
    <w:rsid w:val="003023CE"/>
    <w:pPr>
      <w:spacing w:after="200" w:line="276" w:lineRule="auto"/>
      <w:ind w:left="1600"/>
    </w:pPr>
    <w:rPr>
      <w:rFonts w:ascii="Calibri" w:hAnsi="Calibri"/>
      <w:color w:val="000000"/>
      <w:sz w:val="22"/>
      <w:szCs w:val="20"/>
    </w:rPr>
  </w:style>
  <w:style w:type="character" w:customStyle="1" w:styleId="90">
    <w:name w:val="Оглавление 9 Знак"/>
    <w:basedOn w:val="11"/>
    <w:link w:val="9"/>
    <w:uiPriority w:val="39"/>
    <w:rsid w:val="003023CE"/>
    <w:rPr>
      <w:rFonts w:ascii="Calibri" w:eastAsia="Times New Roman" w:hAnsi="Calibri" w:cs="Times New Roman"/>
      <w:color w:val="000000"/>
      <w:szCs w:val="20"/>
      <w:lang w:eastAsia="ru-RU"/>
    </w:rPr>
  </w:style>
  <w:style w:type="character" w:customStyle="1" w:styleId="HTML">
    <w:name w:val="Стандартный HTML Знак"/>
    <w:basedOn w:val="a0"/>
    <w:link w:val="HTML0"/>
    <w:rsid w:val="003023CE"/>
    <w:rPr>
      <w:rFonts w:ascii="Courier New" w:eastAsia="Times New Roman" w:hAnsi="Courier New" w:cs="Times New Roman"/>
      <w:color w:val="000000"/>
      <w:sz w:val="20"/>
      <w:szCs w:val="20"/>
      <w:lang w:eastAsia="ru-RU"/>
    </w:rPr>
  </w:style>
  <w:style w:type="paragraph" w:styleId="HTML0">
    <w:name w:val="HTML Preformatted"/>
    <w:basedOn w:val="a"/>
    <w:link w:val="HTML"/>
    <w:rsid w:val="003023C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olor w:val="000000"/>
      <w:sz w:val="20"/>
      <w:szCs w:val="20"/>
    </w:rPr>
  </w:style>
  <w:style w:type="paragraph" w:styleId="8">
    <w:name w:val="toc 8"/>
    <w:basedOn w:val="a"/>
    <w:next w:val="a"/>
    <w:link w:val="80"/>
    <w:uiPriority w:val="39"/>
    <w:rsid w:val="003023CE"/>
    <w:pPr>
      <w:spacing w:after="200" w:line="276" w:lineRule="auto"/>
      <w:ind w:left="1400"/>
    </w:pPr>
    <w:rPr>
      <w:rFonts w:ascii="Calibri" w:hAnsi="Calibri"/>
      <w:color w:val="000000"/>
      <w:sz w:val="22"/>
      <w:szCs w:val="20"/>
    </w:rPr>
  </w:style>
  <w:style w:type="character" w:customStyle="1" w:styleId="80">
    <w:name w:val="Оглавление 8 Знак"/>
    <w:basedOn w:val="11"/>
    <w:link w:val="8"/>
    <w:uiPriority w:val="39"/>
    <w:rsid w:val="003023CE"/>
    <w:rPr>
      <w:rFonts w:ascii="Calibri" w:eastAsia="Times New Roman" w:hAnsi="Calibri" w:cs="Times New Roman"/>
      <w:color w:val="000000"/>
      <w:szCs w:val="20"/>
      <w:lang w:eastAsia="ru-RU"/>
    </w:rPr>
  </w:style>
  <w:style w:type="character" w:customStyle="1" w:styleId="af1">
    <w:name w:val="Основной текст Знак"/>
    <w:basedOn w:val="a0"/>
    <w:link w:val="af2"/>
    <w:rsid w:val="003023CE"/>
    <w:rPr>
      <w:rFonts w:ascii="Arial" w:eastAsia="Times New Roman" w:hAnsi="Arial" w:cs="Times New Roman"/>
      <w:color w:val="000000"/>
      <w:sz w:val="20"/>
      <w:szCs w:val="20"/>
      <w:lang w:eastAsia="ru-RU"/>
    </w:rPr>
  </w:style>
  <w:style w:type="paragraph" w:styleId="af2">
    <w:name w:val="Body Text"/>
    <w:basedOn w:val="a"/>
    <w:link w:val="af1"/>
    <w:rsid w:val="003023CE"/>
    <w:pPr>
      <w:widowControl w:val="0"/>
      <w:spacing w:after="120"/>
    </w:pPr>
    <w:rPr>
      <w:rFonts w:ascii="Arial" w:hAnsi="Arial"/>
      <w:color w:val="000000"/>
      <w:sz w:val="20"/>
      <w:szCs w:val="20"/>
    </w:rPr>
  </w:style>
  <w:style w:type="paragraph" w:styleId="51">
    <w:name w:val="toc 5"/>
    <w:basedOn w:val="a"/>
    <w:next w:val="a"/>
    <w:link w:val="52"/>
    <w:uiPriority w:val="39"/>
    <w:rsid w:val="003023CE"/>
    <w:pPr>
      <w:spacing w:after="200" w:line="276" w:lineRule="auto"/>
      <w:ind w:left="800"/>
    </w:pPr>
    <w:rPr>
      <w:rFonts w:ascii="Calibri" w:hAnsi="Calibri"/>
      <w:color w:val="000000"/>
      <w:sz w:val="22"/>
      <w:szCs w:val="20"/>
    </w:rPr>
  </w:style>
  <w:style w:type="character" w:customStyle="1" w:styleId="52">
    <w:name w:val="Оглавление 5 Знак"/>
    <w:basedOn w:val="11"/>
    <w:link w:val="51"/>
    <w:uiPriority w:val="39"/>
    <w:rsid w:val="003023CE"/>
    <w:rPr>
      <w:rFonts w:ascii="Calibri" w:eastAsia="Times New Roman" w:hAnsi="Calibri" w:cs="Times New Roman"/>
      <w:color w:val="000000"/>
      <w:szCs w:val="20"/>
      <w:lang w:eastAsia="ru-RU"/>
    </w:rPr>
  </w:style>
  <w:style w:type="paragraph" w:styleId="af3">
    <w:name w:val="List Paragraph"/>
    <w:basedOn w:val="a"/>
    <w:link w:val="af4"/>
    <w:uiPriority w:val="34"/>
    <w:qFormat/>
    <w:rsid w:val="003023CE"/>
    <w:pPr>
      <w:widowControl w:val="0"/>
      <w:ind w:left="720"/>
      <w:contextualSpacing/>
    </w:pPr>
    <w:rPr>
      <w:rFonts w:ascii="Arial" w:hAnsi="Arial"/>
      <w:color w:val="000000"/>
      <w:sz w:val="20"/>
      <w:szCs w:val="20"/>
    </w:rPr>
  </w:style>
  <w:style w:type="character" w:customStyle="1" w:styleId="af4">
    <w:name w:val="Абзац списка Знак"/>
    <w:basedOn w:val="11"/>
    <w:link w:val="af3"/>
    <w:uiPriority w:val="34"/>
    <w:rsid w:val="003023CE"/>
    <w:rPr>
      <w:rFonts w:ascii="Arial" w:eastAsia="Times New Roman" w:hAnsi="Arial" w:cs="Times New Roman"/>
      <w:color w:val="000000"/>
      <w:sz w:val="20"/>
      <w:szCs w:val="20"/>
      <w:lang w:eastAsia="ru-RU"/>
    </w:rPr>
  </w:style>
  <w:style w:type="character" w:customStyle="1" w:styleId="af5">
    <w:name w:val="Подзаголовок Знак"/>
    <w:basedOn w:val="a0"/>
    <w:link w:val="af6"/>
    <w:uiPriority w:val="11"/>
    <w:rsid w:val="003023CE"/>
    <w:rPr>
      <w:rFonts w:ascii="XO Thames" w:eastAsia="Times New Roman" w:hAnsi="XO Thames" w:cs="Times New Roman"/>
      <w:i/>
      <w:color w:val="616161"/>
      <w:sz w:val="24"/>
      <w:szCs w:val="20"/>
      <w:lang w:eastAsia="ru-RU"/>
    </w:rPr>
  </w:style>
  <w:style w:type="paragraph" w:styleId="af6">
    <w:name w:val="Subtitle"/>
    <w:basedOn w:val="a"/>
    <w:next w:val="a"/>
    <w:link w:val="af5"/>
    <w:uiPriority w:val="11"/>
    <w:qFormat/>
    <w:rsid w:val="003023CE"/>
    <w:pPr>
      <w:spacing w:after="200" w:line="276" w:lineRule="auto"/>
    </w:pPr>
    <w:rPr>
      <w:rFonts w:ascii="XO Thames" w:hAnsi="XO Thames"/>
      <w:i/>
      <w:color w:val="616161"/>
      <w:szCs w:val="20"/>
    </w:rPr>
  </w:style>
  <w:style w:type="character" w:customStyle="1" w:styleId="af7">
    <w:name w:val="Название Знак"/>
    <w:basedOn w:val="a0"/>
    <w:link w:val="af8"/>
    <w:uiPriority w:val="10"/>
    <w:rsid w:val="003023CE"/>
    <w:rPr>
      <w:rFonts w:ascii="XO Thames" w:eastAsia="Times New Roman" w:hAnsi="XO Thames" w:cs="Times New Roman"/>
      <w:b/>
      <w:color w:val="000000"/>
      <w:sz w:val="52"/>
      <w:szCs w:val="20"/>
      <w:lang w:eastAsia="ru-RU"/>
    </w:rPr>
  </w:style>
  <w:style w:type="paragraph" w:styleId="af8">
    <w:name w:val="Title"/>
    <w:basedOn w:val="a"/>
    <w:next w:val="a"/>
    <w:link w:val="af7"/>
    <w:uiPriority w:val="10"/>
    <w:qFormat/>
    <w:rsid w:val="003023CE"/>
    <w:pPr>
      <w:spacing w:after="200" w:line="276" w:lineRule="auto"/>
    </w:pPr>
    <w:rPr>
      <w:rFonts w:ascii="XO Thames" w:hAnsi="XO Thames"/>
      <w:b/>
      <w:color w:val="000000"/>
      <w:sz w:val="52"/>
      <w:szCs w:val="20"/>
    </w:rPr>
  </w:style>
  <w:style w:type="character" w:customStyle="1" w:styleId="af9">
    <w:name w:val="Тема примечания Знак"/>
    <w:basedOn w:val="a7"/>
    <w:link w:val="afa"/>
    <w:rsid w:val="003023CE"/>
    <w:rPr>
      <w:rFonts w:ascii="Arial" w:eastAsia="Times New Roman" w:hAnsi="Arial" w:cs="Times New Roman"/>
      <w:b/>
      <w:color w:val="000000"/>
      <w:sz w:val="20"/>
      <w:szCs w:val="20"/>
      <w:lang w:eastAsia="ru-RU"/>
    </w:rPr>
  </w:style>
  <w:style w:type="paragraph" w:styleId="afa">
    <w:name w:val="annotation subject"/>
    <w:basedOn w:val="a8"/>
    <w:next w:val="a8"/>
    <w:link w:val="af9"/>
    <w:rsid w:val="003023CE"/>
    <w:rPr>
      <w:b/>
    </w:rPr>
  </w:style>
  <w:style w:type="paragraph" w:customStyle="1" w:styleId="ConsPlusNormal">
    <w:name w:val="ConsPlusNormal"/>
    <w:rsid w:val="003023CE"/>
    <w:pPr>
      <w:widowControl w:val="0"/>
      <w:spacing w:after="0" w:line="240" w:lineRule="auto"/>
      <w:ind w:firstLine="720"/>
    </w:pPr>
    <w:rPr>
      <w:rFonts w:ascii="Times New Roman" w:eastAsia="Times New Roman" w:hAnsi="Times New Roman" w:cs="Times New Roman"/>
      <w:color w:val="000000"/>
      <w:sz w:val="24"/>
      <w:szCs w:val="20"/>
      <w:lang w:eastAsia="ru-RU"/>
    </w:rPr>
  </w:style>
  <w:style w:type="paragraph" w:customStyle="1" w:styleId="ConsPlusTitle">
    <w:name w:val="ConsPlusTitle"/>
    <w:rsid w:val="003023CE"/>
    <w:pPr>
      <w:widowControl w:val="0"/>
      <w:spacing w:after="0" w:line="240" w:lineRule="auto"/>
    </w:pPr>
    <w:rPr>
      <w:rFonts w:ascii="Times New Roman" w:eastAsia="Times New Roman" w:hAnsi="Times New Roman" w:cs="Times New Roman"/>
      <w:b/>
      <w:color w:val="000000"/>
      <w:sz w:val="24"/>
      <w:szCs w:val="20"/>
      <w:lang w:eastAsia="ru-RU"/>
    </w:rPr>
  </w:style>
  <w:style w:type="paragraph" w:customStyle="1" w:styleId="ConsPlusNonformat">
    <w:name w:val="ConsPlusNonformat"/>
    <w:rsid w:val="003023CE"/>
    <w:pPr>
      <w:widowControl w:val="0"/>
      <w:spacing w:after="0" w:line="240" w:lineRule="auto"/>
    </w:pPr>
    <w:rPr>
      <w:rFonts w:ascii="Courier New" w:eastAsia="Times New Roman" w:hAnsi="Courier New" w:cs="Times New Roman"/>
      <w:color w:val="000000"/>
      <w:szCs w:val="20"/>
      <w:lang w:eastAsia="ru-RU"/>
    </w:rPr>
  </w:style>
  <w:style w:type="paragraph" w:styleId="35">
    <w:name w:val="Body Text 3"/>
    <w:basedOn w:val="a"/>
    <w:link w:val="36"/>
    <w:semiHidden/>
    <w:unhideWhenUsed/>
    <w:rsid w:val="000B0C40"/>
    <w:pPr>
      <w:spacing w:after="120"/>
    </w:pPr>
    <w:rPr>
      <w:sz w:val="16"/>
      <w:szCs w:val="16"/>
    </w:rPr>
  </w:style>
  <w:style w:type="character" w:customStyle="1" w:styleId="36">
    <w:name w:val="Основной текст 3 Знак"/>
    <w:basedOn w:val="a0"/>
    <w:link w:val="35"/>
    <w:uiPriority w:val="99"/>
    <w:semiHidden/>
    <w:rsid w:val="000B0C40"/>
    <w:rPr>
      <w:rFonts w:ascii="Times New Roman" w:eastAsia="Times New Roman" w:hAnsi="Times New Roman" w:cs="Times New Roman"/>
      <w:sz w:val="16"/>
      <w:szCs w:val="16"/>
      <w:lang w:eastAsia="ru-RU"/>
    </w:rPr>
  </w:style>
  <w:style w:type="character" w:customStyle="1" w:styleId="60">
    <w:name w:val="Заголовок 6 Знак"/>
    <w:basedOn w:val="a0"/>
    <w:link w:val="6"/>
    <w:rsid w:val="000B0C40"/>
    <w:rPr>
      <w:rFonts w:ascii="Times New Roman" w:eastAsia="Times New Roman" w:hAnsi="Times New Roman" w:cs="Times New Roman"/>
      <w:b/>
      <w:caps/>
      <w:sz w:val="46"/>
      <w:szCs w:val="46"/>
      <w:lang w:eastAsia="ru-RU"/>
    </w:rPr>
  </w:style>
  <w:style w:type="numbering" w:customStyle="1" w:styleId="16">
    <w:name w:val="Нет списка1"/>
    <w:next w:val="a2"/>
    <w:uiPriority w:val="99"/>
    <w:semiHidden/>
    <w:unhideWhenUsed/>
    <w:rsid w:val="000B0C40"/>
  </w:style>
  <w:style w:type="paragraph" w:styleId="afb">
    <w:name w:val="Body Text Indent"/>
    <w:basedOn w:val="a"/>
    <w:link w:val="afc"/>
    <w:semiHidden/>
    <w:rsid w:val="000B0C40"/>
    <w:pPr>
      <w:ind w:firstLine="709"/>
      <w:jc w:val="both"/>
    </w:pPr>
    <w:rPr>
      <w:sz w:val="28"/>
      <w:szCs w:val="20"/>
    </w:rPr>
  </w:style>
  <w:style w:type="character" w:customStyle="1" w:styleId="afc">
    <w:name w:val="Основной текст с отступом Знак"/>
    <w:basedOn w:val="a0"/>
    <w:link w:val="afb"/>
    <w:semiHidden/>
    <w:rsid w:val="000B0C40"/>
    <w:rPr>
      <w:rFonts w:ascii="Times New Roman" w:eastAsia="Times New Roman" w:hAnsi="Times New Roman" w:cs="Times New Roman"/>
      <w:sz w:val="28"/>
      <w:szCs w:val="20"/>
      <w:lang w:eastAsia="ru-RU"/>
    </w:rPr>
  </w:style>
  <w:style w:type="paragraph" w:customStyle="1" w:styleId="Postan">
    <w:name w:val="Postan"/>
    <w:basedOn w:val="a"/>
    <w:rsid w:val="000B0C40"/>
    <w:pPr>
      <w:jc w:val="center"/>
    </w:pPr>
    <w:rPr>
      <w:sz w:val="28"/>
      <w:szCs w:val="20"/>
    </w:rPr>
  </w:style>
  <w:style w:type="character" w:styleId="afd">
    <w:name w:val="page number"/>
    <w:basedOn w:val="a0"/>
    <w:semiHidden/>
    <w:rsid w:val="000B0C40"/>
  </w:style>
  <w:style w:type="paragraph" w:styleId="afe">
    <w:name w:val="Block Text"/>
    <w:basedOn w:val="a"/>
    <w:semiHidden/>
    <w:rsid w:val="000B0C40"/>
    <w:pPr>
      <w:spacing w:line="228" w:lineRule="auto"/>
      <w:ind w:left="567" w:right="567"/>
      <w:jc w:val="center"/>
    </w:pPr>
    <w:rPr>
      <w:bCs/>
      <w:sz w:val="28"/>
      <w:szCs w:val="28"/>
    </w:rPr>
  </w:style>
  <w:style w:type="paragraph" w:styleId="25">
    <w:name w:val="Body Text Indent 2"/>
    <w:basedOn w:val="a"/>
    <w:link w:val="26"/>
    <w:semiHidden/>
    <w:rsid w:val="000B0C40"/>
    <w:pPr>
      <w:ind w:firstLine="540"/>
      <w:jc w:val="both"/>
    </w:pPr>
    <w:rPr>
      <w:sz w:val="28"/>
      <w:szCs w:val="20"/>
    </w:rPr>
  </w:style>
  <w:style w:type="character" w:customStyle="1" w:styleId="26">
    <w:name w:val="Основной текст с отступом 2 Знак"/>
    <w:basedOn w:val="a0"/>
    <w:link w:val="25"/>
    <w:semiHidden/>
    <w:rsid w:val="000B0C40"/>
    <w:rPr>
      <w:rFonts w:ascii="Times New Roman" w:eastAsia="Times New Roman" w:hAnsi="Times New Roman" w:cs="Times New Roman"/>
      <w:sz w:val="28"/>
      <w:szCs w:val="20"/>
      <w:lang w:eastAsia="ru-RU"/>
    </w:rPr>
  </w:style>
  <w:style w:type="character" w:styleId="aff">
    <w:name w:val="footnote reference"/>
    <w:uiPriority w:val="99"/>
    <w:semiHidden/>
    <w:rsid w:val="000B0C40"/>
    <w:rPr>
      <w:rFonts w:cs="Times New Roman"/>
      <w:vertAlign w:val="superscript"/>
    </w:rPr>
  </w:style>
  <w:style w:type="table" w:styleId="aff0">
    <w:name w:val="Table Grid"/>
    <w:basedOn w:val="a1"/>
    <w:uiPriority w:val="59"/>
    <w:rsid w:val="000B0C40"/>
    <w:pPr>
      <w:spacing w:after="0" w:line="240" w:lineRule="auto"/>
    </w:pPr>
    <w:rPr>
      <w:rFonts w:ascii="Times New Roman" w:eastAsia="Times New Roman" w:hAnsi="Times New Roman"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7">
    <w:name w:val="Body Text 2"/>
    <w:basedOn w:val="a"/>
    <w:link w:val="28"/>
    <w:uiPriority w:val="99"/>
    <w:unhideWhenUsed/>
    <w:rsid w:val="000B0C40"/>
    <w:pPr>
      <w:spacing w:after="120" w:line="480" w:lineRule="auto"/>
    </w:pPr>
    <w:rPr>
      <w:sz w:val="20"/>
      <w:szCs w:val="20"/>
    </w:rPr>
  </w:style>
  <w:style w:type="character" w:customStyle="1" w:styleId="28">
    <w:name w:val="Основной текст 2 Знак"/>
    <w:basedOn w:val="a0"/>
    <w:link w:val="27"/>
    <w:uiPriority w:val="99"/>
    <w:rsid w:val="000B0C40"/>
    <w:rPr>
      <w:rFonts w:ascii="Times New Roman" w:eastAsia="Times New Roman" w:hAnsi="Times New Roman" w:cs="Times New Roman"/>
      <w:sz w:val="20"/>
      <w:szCs w:val="20"/>
      <w:lang w:eastAsia="ru-RU"/>
    </w:rPr>
  </w:style>
  <w:style w:type="character" w:customStyle="1" w:styleId="apple-converted-space">
    <w:name w:val="apple-converted-space"/>
    <w:rsid w:val="000B0C40"/>
  </w:style>
  <w:style w:type="character" w:customStyle="1" w:styleId="aff1">
    <w:name w:val="Неразрешенное упоминание"/>
    <w:uiPriority w:val="99"/>
    <w:semiHidden/>
    <w:unhideWhenUsed/>
    <w:rsid w:val="000B0C4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hyperlink" Target="https://login.consultant.ru/link/?req=doc&amp;base=LAW&amp;n=495001&amp;dst=100996" TargetMode="External"/><Relationship Id="rId18" Type="http://schemas.openxmlformats.org/officeDocument/2006/relationships/hyperlink" Target="consultantplus://offline/ref=5E94EDFA519A73A2792A3C897510A0AAD236F8196D3D8FF4BF5E6F90899FEF55845DC83D48F1E58A3F126EFE066968076B14031B998FE464F5BCG&#1054;&#1075;&#1086;&#1089;&#1091;&#1076;&#1072;&#1088;&#1089;&#1090;&#1074;&#1077;&#1085;&#1085;&#1086;&#1084;&#1082;&#1086;&#1085;&#1090;&#1088;&#1086;&#1083;&#1077;(&#1085;&#1072;&#1076;&#1079;&#1086;&#1088;&#1077;)&#1080;&#1084;&#1091;&#1085;&#1080;&#1094;&#1080;&#1087;&#1072;&#1083;&#1100;&#1085;&#1086;&#1084;&#1082;&#1086;&#1085;&#1090;&#1088;&#1086;&#1083;&#1077;&#1074;&#1056;&#1086;&#1089;&#1089;&#1080;&#1081;&#1089;&#1082;&#1086;&#1081;&#1060;&#1077;&#1076;&#1077;&#1088;&#1072;&#1094;&#1080;&#1080;------------%20&#1053;&#1077;%20&#1074;&#1089;&#1090;&#1091;&#1087;&#1080;&#1083;%20&#1074;%20&#1089;&#1080;&#1083;&#1091;%7b&#1050;&#1086;&#1085;&#1089;&#1091;&#1083;&#1100;&#1090;&#1072;&#1085;&#1090;&#1055;&#1083;&#1102;&#1089;%7d" TargetMode="External"/><Relationship Id="rId3" Type="http://schemas.microsoft.com/office/2007/relationships/stylesWithEffects" Target="stylesWithEffects.xml"/><Relationship Id="rId7" Type="http://schemas.openxmlformats.org/officeDocument/2006/relationships/footer" Target="footer1.xml"/><Relationship Id="rId12" Type="http://schemas.openxmlformats.org/officeDocument/2006/relationships/hyperlink" Target="https://login.consultant.ru/link/?req=doc&amp;base=LAW&amp;n=495001&amp;dst=101328" TargetMode="External"/><Relationship Id="rId17" Type="http://schemas.openxmlformats.org/officeDocument/2006/relationships/hyperlink" Target="consultantplus://offline/ref=5E94EDFA519A73A2792A3C897510A0AAD236F8196D3D8FF4BF5E6F90899FEF55845DC83D48F1E58B36126EFE066968076B14031B998FE464F5BCG&#1054;&#1075;&#1086;&#1089;&#1091;&#1076;&#1072;&#1088;&#1089;&#1090;&#1074;&#1077;&#1085;&#1085;&#1086;&#1084;&#1082;&#1086;&#1085;&#1090;&#1088;&#1086;&#1083;&#1077;(&#1085;&#1072;&#1076;&#1079;&#1086;&#1088;&#1077;)&#1080;&#1084;&#1091;&#1085;&#1080;&#1094;&#1080;&#1087;&#1072;&#1083;&#1100;&#1085;&#1086;&#1084;&#1082;&#1086;&#1085;&#1090;&#1088;&#1086;&#1083;&#1077;&#1074;&#1056;&#1086;&#1089;&#1089;&#1080;&#1081;&#1089;&#1082;&#1086;&#1081;&#1060;&#1077;&#1076;&#1077;&#1088;&#1072;&#1094;&#1080;&#1080;------------%20&#1053;&#1077;%20&#1074;&#1089;&#1090;&#1091;&#1087;&#1080;&#1083;%20&#1074;%20&#1089;&#1080;&#1083;&#1091;%7b&#1050;&#1086;&#1085;&#1089;&#1091;&#1083;&#1100;&#1090;&#1072;&#1085;&#1090;&#1055;&#1083;&#1102;&#1089;%7d" TargetMode="External"/><Relationship Id="rId2" Type="http://schemas.openxmlformats.org/officeDocument/2006/relationships/styles" Target="styles.xml"/><Relationship Id="rId16" Type="http://schemas.openxmlformats.org/officeDocument/2006/relationships/hyperlink" Target="https://login.consultant.ru/link/?req=doc&amp;base=LAW&amp;n=495001&amp;dst=101482"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consultantplus://offline/ref=5E6A5980DDC49DEF879D2EC1F223EBC9DB01A1693AC1EF7FF63C704701E48CD1DE1B2C709B4C735C6643BD95F3420E3B41FAB0A6E5258E6Cl8RFI"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495001&amp;dst=101185" TargetMode="External"/><Relationship Id="rId10" Type="http://schemas.openxmlformats.org/officeDocument/2006/relationships/hyperlink" Target="https://login.consultant.ru/link/?req=doc&amp;base=LAW&amp;n=358750&amp;date=25.06.2021&amp;demo=1&amp;dst=100512&amp;fld=134"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login.consultant.ru/link/?req=doc&amp;base=LAW&amp;n=495001&amp;dst=100996" TargetMode="External"/><Relationship Id="rId14" Type="http://schemas.openxmlformats.org/officeDocument/2006/relationships/hyperlink" Target="https://login.consultant.ru/link/?req=doc&amp;base=LAW&amp;n=495001&amp;dst=100987"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193</TotalTime>
  <Pages>33</Pages>
  <Words>10405</Words>
  <Characters>59309</Characters>
  <Application>Microsoft Office Word</Application>
  <DocSecurity>0</DocSecurity>
  <Lines>494</Lines>
  <Paragraphs>139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69575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Work</dc:creator>
  <cp:lastModifiedBy>Work</cp:lastModifiedBy>
  <cp:revision>4</cp:revision>
  <cp:lastPrinted>2026-05-04T10:23:00Z</cp:lastPrinted>
  <dcterms:created xsi:type="dcterms:W3CDTF">2026-04-16T11:44:00Z</dcterms:created>
  <dcterms:modified xsi:type="dcterms:W3CDTF">2026-05-04T13:56:00Z</dcterms:modified>
</cp:coreProperties>
</file>