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28D3" w:rsidRDefault="00E16078">
      <w:pPr>
        <w:pStyle w:val="1"/>
        <w:spacing w:after="300"/>
        <w:jc w:val="center"/>
      </w:pPr>
      <w:r>
        <w:t>РОССИЙСКАЯ ФЕДЕРАЦИЯ</w:t>
      </w:r>
      <w:r>
        <w:br/>
        <w:t>РОСТОВСКАЯ ОБЛАСТЬ</w:t>
      </w:r>
      <w:r>
        <w:br/>
        <w:t>ОКТЯБРЬСКИЙ РАЙОН</w:t>
      </w:r>
      <w:r>
        <w:br/>
        <w:t>МУНИЦИПАЛЬНОЕ ОБРАЗОВАНИЕ</w:t>
      </w:r>
      <w:r>
        <w:br/>
        <w:t>«АРТЕМОВСКОЕ СЕЛЬСКОЕ ПОСЕЛЕНИЕ»</w:t>
      </w:r>
      <w:r>
        <w:br/>
        <w:t>СОБРАНИЕ ДЕПУТАТОВ</w:t>
      </w:r>
      <w:r>
        <w:br/>
        <w:t>АРТЕМОВСКОГО СЕЛЬСКОГО ПОСЕЛЕНИЯ</w:t>
      </w:r>
    </w:p>
    <w:p w:rsidR="009F28D3" w:rsidRDefault="00E16078">
      <w:pPr>
        <w:pStyle w:val="1"/>
        <w:spacing w:after="0"/>
        <w:jc w:val="center"/>
      </w:pPr>
      <w:r>
        <w:t>РЕШЕНИЕ</w:t>
      </w:r>
    </w:p>
    <w:p w:rsidR="0042184C" w:rsidRDefault="0042184C">
      <w:pPr>
        <w:pStyle w:val="1"/>
        <w:spacing w:after="0"/>
        <w:jc w:val="center"/>
      </w:pPr>
    </w:p>
    <w:p w:rsidR="009F28D3" w:rsidRDefault="00E16078">
      <w:pPr>
        <w:spacing w:line="1" w:lineRule="exact"/>
        <w:sectPr w:rsidR="009F28D3">
          <w:pgSz w:w="12240" w:h="15840"/>
          <w:pgMar w:top="2301" w:right="1265" w:bottom="926" w:left="1375" w:header="1873" w:footer="498" w:gutter="0"/>
          <w:pgNumType w:start="1"/>
          <w:cols w:space="720"/>
          <w:noEndnote/>
          <w:docGrid w:linePitch="360"/>
        </w:sectPr>
      </w:pPr>
      <w:r>
        <w:rPr>
          <w:noProof/>
          <w:lang w:bidi="ar-SA"/>
        </w:rPr>
        <mc:AlternateContent>
          <mc:Choice Requires="wps">
            <w:drawing>
              <wp:anchor distT="114300" distB="6350" distL="0" distR="0" simplePos="0" relativeHeight="125829378" behindDoc="0" locked="0" layoutInCell="1" allowOverlap="1">
                <wp:simplePos x="0" y="0"/>
                <wp:positionH relativeFrom="page">
                  <wp:posOffset>894715</wp:posOffset>
                </wp:positionH>
                <wp:positionV relativeFrom="paragraph">
                  <wp:posOffset>114300</wp:posOffset>
                </wp:positionV>
                <wp:extent cx="906145" cy="203835"/>
                <wp:effectExtent l="0" t="0" r="0" b="0"/>
                <wp:wrapTopAndBottom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06145" cy="20383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9F28D3" w:rsidRDefault="00E16078">
                            <w:pPr>
                              <w:pStyle w:val="1"/>
                              <w:spacing w:after="0"/>
                            </w:pPr>
                            <w:r>
                              <w:t>12.03.2026 г.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margin-left:70.450000000000003pt;margin-top:9.pt;width:71.350000000000009pt;height:16.050000000000001pt;z-index:-125829375;mso-wrap-distance-left:0;mso-wrap-distance-top:9.pt;mso-wrap-distance-right:0;mso-wrap-distance-bottom:0.5pt;mso-position-horizontal-relative:page" filled="f" stroked="f">
                <v:textbox inset="0,0,0,0">
                  <w:txbxContent>
                    <w:p>
                      <w:pPr>
                        <w:pStyle w:val="Style2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hd w:val="clear" w:color="auto" w:fill="auto"/>
                          <w:lang w:val="ru-RU" w:eastAsia="ru-RU" w:bidi="ru-RU"/>
                        </w:rPr>
                        <w:t>12.03.2026 г.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120650" distB="0" distL="0" distR="0" simplePos="0" relativeHeight="125829380" behindDoc="0" locked="0" layoutInCell="1" allowOverlap="1">
                <wp:simplePos x="0" y="0"/>
                <wp:positionH relativeFrom="page">
                  <wp:posOffset>3474720</wp:posOffset>
                </wp:positionH>
                <wp:positionV relativeFrom="paragraph">
                  <wp:posOffset>120650</wp:posOffset>
                </wp:positionV>
                <wp:extent cx="478790" cy="203835"/>
                <wp:effectExtent l="0" t="0" r="0" b="0"/>
                <wp:wrapTopAndBottom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8790" cy="20383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9F28D3" w:rsidRDefault="00E16078">
                            <w:pPr>
                              <w:pStyle w:val="1"/>
                              <w:spacing w:after="0"/>
                            </w:pPr>
                            <w:r>
                              <w:t>№ 145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id="_x0000_s1029" type="#_x0000_t202" style="position:absolute;margin-left:273.60000000000002pt;margin-top:9.5pt;width:37.700000000000003pt;height:16.050000000000001pt;z-index:-125829373;mso-wrap-distance-left:0;mso-wrap-distance-top:9.5pt;mso-wrap-distance-right:0;mso-position-horizontal-relative:page" filled="f" stroked="f">
                <v:textbox inset="0,0,0,0">
                  <w:txbxContent>
                    <w:p>
                      <w:pPr>
                        <w:pStyle w:val="Style2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hd w:val="clear" w:color="auto" w:fill="auto"/>
                          <w:lang w:val="ru-RU" w:eastAsia="ru-RU" w:bidi="ru-RU"/>
                        </w:rPr>
                        <w:t>№ 145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118745" distB="1905" distL="0" distR="0" simplePos="0" relativeHeight="125829382" behindDoc="0" locked="0" layoutInCell="1" allowOverlap="1">
                <wp:simplePos x="0" y="0"/>
                <wp:positionH relativeFrom="page">
                  <wp:posOffset>5088890</wp:posOffset>
                </wp:positionH>
                <wp:positionV relativeFrom="paragraph">
                  <wp:posOffset>118745</wp:posOffset>
                </wp:positionV>
                <wp:extent cx="1231900" cy="203835"/>
                <wp:effectExtent l="0" t="0" r="0" b="0"/>
                <wp:wrapTopAndBottom/>
                <wp:docPr id="5" name="Shap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31900" cy="20383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9F28D3" w:rsidRDefault="00E16078">
                            <w:pPr>
                              <w:pStyle w:val="1"/>
                              <w:spacing w:after="0"/>
                            </w:pPr>
                            <w:r>
                              <w:t>п. Новокадамово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id="_x0000_s1031" type="#_x0000_t202" style="position:absolute;margin-left:400.69999999999999pt;margin-top:9.3499999999999996pt;width:97.pt;height:16.050000000000001pt;z-index:-125829371;mso-wrap-distance-left:0;mso-wrap-distance-top:9.3499999999999996pt;mso-wrap-distance-right:0;mso-wrap-distance-bottom:0.14999999999999999pt;mso-position-horizontal-relative:page" filled="f" stroked="f">
                <v:textbox inset="0,0,0,0">
                  <w:txbxContent>
                    <w:p>
                      <w:pPr>
                        <w:pStyle w:val="Style2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hd w:val="clear" w:color="auto" w:fill="auto"/>
                          <w:lang w:val="ru-RU" w:eastAsia="ru-RU" w:bidi="ru-RU"/>
                        </w:rPr>
                        <w:t>п. Новокадамово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9F28D3" w:rsidRDefault="009F28D3">
      <w:pPr>
        <w:spacing w:before="79" w:after="79" w:line="240" w:lineRule="exact"/>
        <w:rPr>
          <w:sz w:val="19"/>
          <w:szCs w:val="19"/>
        </w:rPr>
      </w:pPr>
    </w:p>
    <w:p w:rsidR="009F28D3" w:rsidRDefault="009F28D3">
      <w:pPr>
        <w:spacing w:line="1" w:lineRule="exact"/>
        <w:sectPr w:rsidR="009F28D3">
          <w:type w:val="continuous"/>
          <w:pgSz w:w="12240" w:h="15840"/>
          <w:pgMar w:top="2301" w:right="0" w:bottom="926" w:left="0" w:header="0" w:footer="3" w:gutter="0"/>
          <w:cols w:space="720"/>
          <w:noEndnote/>
          <w:docGrid w:linePitch="360"/>
        </w:sectPr>
      </w:pPr>
    </w:p>
    <w:p w:rsidR="0042184C" w:rsidRDefault="00E16078">
      <w:pPr>
        <w:pStyle w:val="1"/>
        <w:spacing w:after="0" w:line="233" w:lineRule="auto"/>
      </w:pPr>
      <w:r>
        <w:lastRenderedPageBreak/>
        <w:t xml:space="preserve">О внесении изменений в решение </w:t>
      </w:r>
    </w:p>
    <w:p w:rsidR="0042184C" w:rsidRDefault="00E16078">
      <w:pPr>
        <w:pStyle w:val="1"/>
        <w:spacing w:after="0" w:line="233" w:lineRule="auto"/>
      </w:pPr>
      <w:r>
        <w:t xml:space="preserve">Собрания депутатов </w:t>
      </w:r>
    </w:p>
    <w:p w:rsidR="009F28D3" w:rsidRDefault="00E16078">
      <w:pPr>
        <w:pStyle w:val="1"/>
        <w:spacing w:after="0" w:line="233" w:lineRule="auto"/>
      </w:pPr>
      <w:r>
        <w:t xml:space="preserve">Артемовского сельского поселения </w:t>
      </w:r>
      <w:proofErr w:type="gramStart"/>
      <w:r>
        <w:t>от</w:t>
      </w:r>
      <w:proofErr w:type="gramEnd"/>
    </w:p>
    <w:p w:rsidR="0042184C" w:rsidRDefault="00E16078" w:rsidP="0042184C">
      <w:pPr>
        <w:pStyle w:val="1"/>
        <w:spacing w:after="0" w:line="233" w:lineRule="auto"/>
      </w:pPr>
      <w:r>
        <w:t>25.11.2019г. № 145</w:t>
      </w:r>
      <w:r>
        <w:t xml:space="preserve"> «</w:t>
      </w:r>
      <w:proofErr w:type="gramStart"/>
      <w:r>
        <w:t>О</w:t>
      </w:r>
      <w:proofErr w:type="gramEnd"/>
      <w:r>
        <w:t xml:space="preserve"> земельном</w:t>
      </w:r>
    </w:p>
    <w:p w:rsidR="009F28D3" w:rsidRDefault="0042184C" w:rsidP="0042184C">
      <w:pPr>
        <w:pStyle w:val="1"/>
        <w:spacing w:after="0" w:line="233" w:lineRule="auto"/>
      </w:pPr>
      <w:r>
        <w:t xml:space="preserve"> </w:t>
      </w:r>
      <w:proofErr w:type="gramStart"/>
      <w:r w:rsidR="00E16078">
        <w:t>налоге</w:t>
      </w:r>
      <w:proofErr w:type="gramEnd"/>
      <w:r w:rsidR="00E16078">
        <w:t>»</w:t>
      </w:r>
    </w:p>
    <w:p w:rsidR="0042184C" w:rsidRDefault="0042184C" w:rsidP="0042184C">
      <w:pPr>
        <w:pStyle w:val="1"/>
        <w:spacing w:after="0" w:line="233" w:lineRule="auto"/>
      </w:pPr>
    </w:p>
    <w:p w:rsidR="009F28D3" w:rsidRDefault="00E16078">
      <w:pPr>
        <w:pStyle w:val="1"/>
        <w:spacing w:after="300"/>
        <w:ind w:firstLine="660"/>
      </w:pPr>
      <w:r>
        <w:t>В соответствии с главой 31 Налогового кодекса Российской Федерации, руководствуясь Уставом муниципального обра</w:t>
      </w:r>
      <w:r>
        <w:t>зования «Артемовское сельское поселение»,</w:t>
      </w:r>
    </w:p>
    <w:p w:rsidR="009F28D3" w:rsidRDefault="00E16078">
      <w:pPr>
        <w:pStyle w:val="1"/>
        <w:spacing w:after="300"/>
      </w:pPr>
      <w:r>
        <w:rPr>
          <w:b/>
          <w:bCs/>
        </w:rPr>
        <w:t>Собрание депутатов Артемовского сельского поселения решило:</w:t>
      </w:r>
    </w:p>
    <w:p w:rsidR="009F28D3" w:rsidRDefault="00E16078">
      <w:pPr>
        <w:pStyle w:val="1"/>
        <w:numPr>
          <w:ilvl w:val="0"/>
          <w:numId w:val="1"/>
        </w:numPr>
        <w:tabs>
          <w:tab w:val="left" w:pos="1072"/>
        </w:tabs>
        <w:spacing w:after="300"/>
        <w:ind w:firstLine="740"/>
      </w:pPr>
      <w:r>
        <w:t>Внести в решение Собрания депутатов Артемовского сельского поселения от 25.11.2019 года № 145 «О земельном налоге» следующие изменения:</w:t>
      </w:r>
    </w:p>
    <w:p w:rsidR="009F28D3" w:rsidRDefault="00E16078">
      <w:pPr>
        <w:pStyle w:val="1"/>
        <w:numPr>
          <w:ilvl w:val="1"/>
          <w:numId w:val="1"/>
        </w:numPr>
        <w:tabs>
          <w:tab w:val="left" w:pos="876"/>
        </w:tabs>
        <w:spacing w:after="0"/>
        <w:ind w:firstLine="360"/>
      </w:pPr>
      <w:r>
        <w:t xml:space="preserve">Положение </w:t>
      </w:r>
      <w:r>
        <w:t>подпункта 9 пункта 4 настоящего решения Собрания депутатов Артемовского сельского поселения применяется к правоотношениям, связанным с уплатой земельного налога за налоговые периоды 2021 - 2025 годов</w:t>
      </w:r>
      <w:proofErr w:type="gramStart"/>
      <w:r>
        <w:t>."</w:t>
      </w:r>
      <w:proofErr w:type="gramEnd"/>
    </w:p>
    <w:p w:rsidR="009F28D3" w:rsidRDefault="00E16078">
      <w:pPr>
        <w:pStyle w:val="1"/>
        <w:numPr>
          <w:ilvl w:val="0"/>
          <w:numId w:val="1"/>
        </w:numPr>
        <w:tabs>
          <w:tab w:val="left" w:pos="1072"/>
        </w:tabs>
        <w:spacing w:after="0"/>
        <w:sectPr w:rsidR="009F28D3">
          <w:type w:val="continuous"/>
          <w:pgSz w:w="12240" w:h="15840"/>
          <w:pgMar w:top="2301" w:right="1265" w:bottom="926" w:left="1375" w:header="0" w:footer="3" w:gutter="0"/>
          <w:cols w:space="720"/>
          <w:noEndnote/>
          <w:docGrid w:linePitch="360"/>
        </w:sectPr>
      </w:pPr>
      <w:bookmarkStart w:id="0" w:name="_GoBack"/>
      <w:bookmarkEnd w:id="0"/>
      <w:r>
        <w:t>Настоящее решение вступает в силу со</w:t>
      </w:r>
      <w:r>
        <w:t xml:space="preserve"> дня его официального опубликования и распространяется на правоотношения, возникшие с 1 января 2026 года.</w:t>
      </w:r>
    </w:p>
    <w:p w:rsidR="009F28D3" w:rsidRDefault="009F28D3">
      <w:pPr>
        <w:spacing w:line="239" w:lineRule="exact"/>
        <w:rPr>
          <w:sz w:val="19"/>
          <w:szCs w:val="19"/>
        </w:rPr>
      </w:pPr>
    </w:p>
    <w:p w:rsidR="009F28D3" w:rsidRDefault="009F28D3">
      <w:pPr>
        <w:spacing w:line="1" w:lineRule="exact"/>
        <w:sectPr w:rsidR="009F28D3">
          <w:type w:val="continuous"/>
          <w:pgSz w:w="12240" w:h="15840"/>
          <w:pgMar w:top="2301" w:right="0" w:bottom="926" w:left="0" w:header="0" w:footer="3" w:gutter="0"/>
          <w:cols w:space="720"/>
          <w:noEndnote/>
          <w:docGrid w:linePitch="360"/>
        </w:sectPr>
      </w:pPr>
    </w:p>
    <w:p w:rsidR="0042184C" w:rsidRDefault="00E16078" w:rsidP="0042184C">
      <w:pPr>
        <w:pStyle w:val="a5"/>
        <w:framePr w:w="5281" w:h="1231" w:wrap="none" w:vAnchor="text" w:hAnchor="page" w:x="1366" w:y="285"/>
      </w:pPr>
      <w:r>
        <w:t xml:space="preserve">Председатель Собрания </w:t>
      </w:r>
      <w:r w:rsidR="0042184C">
        <w:t xml:space="preserve">депутатов </w:t>
      </w:r>
    </w:p>
    <w:p w:rsidR="009F28D3" w:rsidRDefault="00E16078" w:rsidP="0042184C">
      <w:pPr>
        <w:pStyle w:val="a5"/>
        <w:framePr w:w="5281" w:h="1231" w:wrap="none" w:vAnchor="text" w:hAnchor="page" w:x="1366" w:y="285"/>
      </w:pPr>
      <w:r>
        <w:t>Главы Артемовского сельского поселения</w:t>
      </w:r>
    </w:p>
    <w:p w:rsidR="009F28D3" w:rsidRDefault="00E16078" w:rsidP="0042184C">
      <w:pPr>
        <w:pStyle w:val="1"/>
        <w:framePr w:w="1741" w:h="466" w:wrap="none" w:vAnchor="text" w:hAnchor="page" w:x="8881" w:y="330"/>
        <w:spacing w:after="0"/>
        <w:jc w:val="both"/>
      </w:pPr>
      <w:proofErr w:type="spellStart"/>
      <w:r>
        <w:t>В.В.Ситникова</w:t>
      </w:r>
      <w:proofErr w:type="spellEnd"/>
    </w:p>
    <w:p w:rsidR="009F28D3" w:rsidRDefault="009F28D3">
      <w:pPr>
        <w:spacing w:line="360" w:lineRule="exact"/>
      </w:pPr>
    </w:p>
    <w:p w:rsidR="009F28D3" w:rsidRDefault="009F28D3">
      <w:pPr>
        <w:spacing w:line="360" w:lineRule="exact"/>
      </w:pPr>
    </w:p>
    <w:p w:rsidR="009F28D3" w:rsidRDefault="009F28D3">
      <w:pPr>
        <w:spacing w:line="360" w:lineRule="exact"/>
      </w:pPr>
    </w:p>
    <w:p w:rsidR="009F28D3" w:rsidRDefault="009F28D3">
      <w:pPr>
        <w:spacing w:line="360" w:lineRule="exact"/>
      </w:pPr>
    </w:p>
    <w:p w:rsidR="009F28D3" w:rsidRDefault="009F28D3">
      <w:pPr>
        <w:spacing w:after="716" w:line="1" w:lineRule="exact"/>
      </w:pPr>
    </w:p>
    <w:p w:rsidR="009F28D3" w:rsidRDefault="009F28D3">
      <w:pPr>
        <w:spacing w:line="1" w:lineRule="exact"/>
      </w:pPr>
    </w:p>
    <w:sectPr w:rsidR="009F28D3">
      <w:type w:val="continuous"/>
      <w:pgSz w:w="12240" w:h="15840"/>
      <w:pgMar w:top="2301" w:right="1265" w:bottom="926" w:left="1375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6078" w:rsidRDefault="00E16078">
      <w:r>
        <w:separator/>
      </w:r>
    </w:p>
  </w:endnote>
  <w:endnote w:type="continuationSeparator" w:id="0">
    <w:p w:rsidR="00E16078" w:rsidRDefault="00E160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6078" w:rsidRDefault="00E16078"/>
  </w:footnote>
  <w:footnote w:type="continuationSeparator" w:id="0">
    <w:p w:rsidR="00E16078" w:rsidRDefault="00E16078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69E5C68"/>
    <w:multiLevelType w:val="multilevel"/>
    <w:tmpl w:val="9DC61FC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start w:val="2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</w:compat>
  <w:rsids>
    <w:rsidRoot w:val="009F28D3"/>
    <w:rsid w:val="0042184C"/>
    <w:rsid w:val="009F28D3"/>
    <w:rsid w:val="00E160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a4">
    <w:name w:val="Подпись к картинк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paragraph" w:customStyle="1" w:styleId="1">
    <w:name w:val="Основной текст1"/>
    <w:basedOn w:val="a"/>
    <w:link w:val="a3"/>
    <w:pPr>
      <w:spacing w:after="150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a5">
    <w:name w:val="Подпись к картинке"/>
    <w:basedOn w:val="a"/>
    <w:link w:val="a4"/>
    <w:rPr>
      <w:rFonts w:ascii="Times New Roman" w:eastAsia="Times New Roman" w:hAnsi="Times New Roman" w:cs="Times New Roman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a4">
    <w:name w:val="Подпись к картинк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paragraph" w:customStyle="1" w:styleId="1">
    <w:name w:val="Основной текст1"/>
    <w:basedOn w:val="a"/>
    <w:link w:val="a3"/>
    <w:pPr>
      <w:spacing w:after="150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a5">
    <w:name w:val="Подпись к картинке"/>
    <w:basedOn w:val="a"/>
    <w:link w:val="a4"/>
    <w:rPr>
      <w:rFonts w:ascii="Times New Roman" w:eastAsia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165</Words>
  <Characters>945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</dc:creator>
  <cp:lastModifiedBy>Work</cp:lastModifiedBy>
  <cp:revision>2</cp:revision>
  <dcterms:created xsi:type="dcterms:W3CDTF">2026-03-19T06:00:00Z</dcterms:created>
  <dcterms:modified xsi:type="dcterms:W3CDTF">2026-03-19T06:00:00Z</dcterms:modified>
</cp:coreProperties>
</file>