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559" w:rsidRDefault="00CB1559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GoBack"/>
      <w:bookmarkEnd w:id="0"/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2176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1EB938" wp14:editId="42B49400">
            <wp:extent cx="4191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</w:p>
    <w:p w:rsidR="00E00AA2" w:rsidRPr="00721768" w:rsidRDefault="00E00AA2" w:rsidP="00E00A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00AA2" w:rsidRPr="00721768" w:rsidRDefault="00E00AA2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0AA2" w:rsidRPr="00721768" w:rsidRDefault="00F778E9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4E7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EE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.2019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</w:t>
      </w:r>
      <w:r w:rsidR="00F8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7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№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3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145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п. Новокадамово</w:t>
      </w:r>
    </w:p>
    <w:p w:rsidR="00F82F55" w:rsidRDefault="00F82F55" w:rsidP="00F82F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1559" w:rsidRPr="00CB1559" w:rsidRDefault="00CB1559" w:rsidP="00CB1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B15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«О земельном налоге»</w:t>
      </w:r>
    </w:p>
    <w:p w:rsidR="00B652B9" w:rsidRPr="00DA3875" w:rsidRDefault="00B652B9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E4A" w:rsidRPr="00561651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A387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главой 31 «Земельный налог» </w:t>
      </w:r>
      <w:r w:rsidR="0043554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части второй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Налогового кодекса Российской Федерации,</w:t>
      </w:r>
      <w:r w:rsidR="00B652B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Уставом муниципального образования «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Артемовс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кое сельское поселение»,</w:t>
      </w:r>
      <w:r w:rsidR="00B652B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561651" w:rsidRPr="005616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Собрание депутатов Артемовского сельского поселения</w:t>
      </w:r>
    </w:p>
    <w:p w:rsidR="004E7E4A" w:rsidRPr="00561651" w:rsidRDefault="004E7E4A" w:rsidP="004E7E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DA3875" w:rsidRPr="00561651" w:rsidRDefault="00561651" w:rsidP="004E7E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РЕШИЛО</w:t>
      </w:r>
      <w:r w:rsidR="00DA3875" w:rsidRPr="00561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E7E4A" w:rsidRPr="004E7E4A" w:rsidRDefault="00561651" w:rsidP="00561651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ab/>
      </w:r>
    </w:p>
    <w:p w:rsidR="00CB1559" w:rsidRDefault="00CB1559" w:rsidP="00CB1559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на территории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 сельское поселение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земельный налог.</w:t>
      </w:r>
    </w:p>
    <w:p w:rsidR="00A8230E" w:rsidRPr="00A8230E" w:rsidRDefault="009C17AF" w:rsidP="00A8230E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A8230E" w:rsidRPr="00A8230E">
        <w:rPr>
          <w:rFonts w:ascii="Times New Roman" w:hAnsi="Times New Roman"/>
          <w:sz w:val="28"/>
          <w:szCs w:val="28"/>
        </w:rPr>
        <w:t>становить налоговые ставки в следующих размерах:</w:t>
      </w:r>
    </w:p>
    <w:p w:rsidR="00CB1559" w:rsidRPr="00A8230E" w:rsidRDefault="00A8230E" w:rsidP="00A8230E">
      <w:pPr>
        <w:pStyle w:val="a7"/>
        <w:autoSpaceDE w:val="0"/>
        <w:autoSpaceDN w:val="0"/>
        <w:adjustRightInd w:val="0"/>
        <w:ind w:left="708"/>
        <w:jc w:val="both"/>
        <w:rPr>
          <w:rFonts w:ascii="Times New Roman" w:hAnsi="Times New Roman"/>
          <w:sz w:val="28"/>
          <w:szCs w:val="28"/>
        </w:rPr>
      </w:pPr>
      <w:r w:rsidRPr="00A8230E">
        <w:rPr>
          <w:rFonts w:ascii="Times New Roman" w:hAnsi="Times New Roman"/>
          <w:sz w:val="28"/>
          <w:szCs w:val="28"/>
        </w:rPr>
        <w:t>0,3 % в отношен</w:t>
      </w:r>
      <w:r>
        <w:rPr>
          <w:rFonts w:ascii="Times New Roman" w:hAnsi="Times New Roman"/>
          <w:sz w:val="28"/>
          <w:szCs w:val="28"/>
        </w:rPr>
        <w:t>ии следующих земельных участков:</w:t>
      </w:r>
    </w:p>
    <w:p w:rsidR="00CB1559" w:rsidRDefault="00A8230E" w:rsidP="00A8230E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а) </w:t>
      </w:r>
      <w:r w:rsidRPr="00A8230E">
        <w:rPr>
          <w:rFonts w:ascii="Times New Roman CYR" w:hAnsi="Times New Roman CYR" w:cs="Times New Roman CYR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производства»</w:t>
      </w:r>
    </w:p>
    <w:p w:rsidR="0043554C" w:rsidRPr="0043554C" w:rsidRDefault="0043554C" w:rsidP="0043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занятых </w:t>
      </w:r>
      <w:hyperlink r:id="rId9" w:history="1">
        <w:r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фондом</w:t>
        </w:r>
      </w:hyperlink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объектами инженерной инфраструктуры</w:t>
        </w:r>
      </w:hyperlink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43554C" w:rsidRPr="0043554C" w:rsidRDefault="004D7362" w:rsidP="0043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не </w:t>
      </w:r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используемых в предпринимательской деятельности, приобретенных (предоставленных) для ведения </w:t>
      </w:r>
      <w:hyperlink r:id="rId11" w:history="1">
        <w:r w:rsidR="0043554C"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личного подсобного хозяйства</w:t>
        </w:r>
      </w:hyperlink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2" w:history="1">
        <w:r w:rsidR="0043554C"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июля 2017 года N 217-ФЗ "О ведении гражданами садоводства и огородничества </w:t>
      </w:r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собственных нужд и о внесении изменений в отдельные законодательные акты Российской Федерации»;</w:t>
      </w:r>
    </w:p>
    <w:p w:rsidR="0043554C" w:rsidRPr="0043554C" w:rsidRDefault="0043554C" w:rsidP="004355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CB1559" w:rsidRDefault="0043554C" w:rsidP="0043554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3554C">
        <w:rPr>
          <w:rFonts w:ascii="Times New Roman" w:hAnsi="Times New Roman"/>
          <w:sz w:val="28"/>
          <w:szCs w:val="28"/>
        </w:rPr>
        <w:t>1,5 % в отношении прочих земельных участков</w:t>
      </w:r>
      <w:r>
        <w:rPr>
          <w:rFonts w:ascii="Times New Roman" w:hAnsi="Times New Roman"/>
          <w:sz w:val="28"/>
          <w:szCs w:val="28"/>
        </w:rPr>
        <w:t>.</w:t>
      </w:r>
    </w:p>
    <w:p w:rsidR="00A35455" w:rsidRPr="00A35455" w:rsidRDefault="00416EE9" w:rsidP="00A354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Определить следующие порядок и сроки исчисления, уплаты авансовых платежей по земельному налогу и земельного налога: 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налогоплательщиками-       физическими лицами, исчисляется налоговыми органами;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налогоплательщики, в отношении которых отчетный период определен как квартал, </w:t>
      </w:r>
      <w:r w:rsidR="004D7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30 апреля, 31 июля, 31 октября, </w:t>
      </w: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участка;</w:t>
      </w:r>
    </w:p>
    <w:p w:rsidR="00FF6161" w:rsidRPr="00A35455" w:rsidRDefault="00FF6161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уплата земельного налога налогоплательщиками- организациями производится не позднее 1 февраля года, следующего за истекшим налоговым периодом;</w:t>
      </w:r>
    </w:p>
    <w:p w:rsidR="0033142F" w:rsidRPr="0033142F" w:rsidRDefault="0033142F" w:rsidP="00331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 – физические лица, уплачивают земельный налог в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установленные НК РФ</w:t>
      </w: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Федерации;</w:t>
      </w:r>
    </w:p>
    <w:p w:rsidR="00A35455" w:rsidRPr="00A35455" w:rsidRDefault="00416EE9" w:rsidP="00A354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5455" w:rsidRPr="00A35455">
        <w:rPr>
          <w:rFonts w:ascii="Times New Roman" w:eastAsia="Calibri" w:hAnsi="Times New Roman" w:cs="Times New Roman"/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33142F" w:rsidRPr="0033142F">
        <w:rPr>
          <w:rFonts w:ascii="Times New Roman" w:eastAsia="Calibri" w:hAnsi="Times New Roman" w:cs="Times New Roman"/>
          <w:sz w:val="28"/>
          <w:szCs w:val="28"/>
        </w:rPr>
        <w:t xml:space="preserve">Героев Советского Союза, Героев Российской Федерации, </w:t>
      </w:r>
      <w:r w:rsidR="00A451CB">
        <w:rPr>
          <w:rFonts w:ascii="Times New Roman" w:eastAsia="Calibri" w:hAnsi="Times New Roman" w:cs="Times New Roman"/>
          <w:sz w:val="28"/>
          <w:szCs w:val="28"/>
        </w:rPr>
        <w:t xml:space="preserve">Героев Социалистического труда, </w:t>
      </w:r>
      <w:r w:rsidR="0033142F" w:rsidRPr="0033142F">
        <w:rPr>
          <w:rFonts w:ascii="Times New Roman" w:eastAsia="Calibri" w:hAnsi="Times New Roman" w:cs="Times New Roman"/>
          <w:sz w:val="28"/>
          <w:szCs w:val="28"/>
        </w:rPr>
        <w:t>полных кавалеров ордена Славы</w:t>
      </w:r>
      <w:r w:rsidR="00A451CB">
        <w:rPr>
          <w:rFonts w:ascii="Times New Roman" w:eastAsia="Calibri" w:hAnsi="Times New Roman" w:cs="Times New Roman"/>
          <w:sz w:val="28"/>
          <w:szCs w:val="28"/>
        </w:rPr>
        <w:t>, Трудовой Славы и  «За службу Родине в Вооруженных Силах СССР»</w:t>
      </w:r>
      <w:r w:rsidR="0033142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2) инвалидов I и II групп инвалидности;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3) инвалидов с детства, семьи, имеющие детей-инвалидов;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5) физических лиц, имеющих право на получение социальной поддержки в соответствии с </w:t>
      </w:r>
      <w:hyperlink r:id="rId13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4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от 18 июня 1992 года N 3061-1), в соответствии с Федеральным </w:t>
      </w:r>
      <w:hyperlink r:id="rId15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</w:r>
      <w:hyperlink r:id="rId16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A35455" w:rsidRPr="00A35455" w:rsidRDefault="00A35455" w:rsidP="00A354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</w:r>
      <w:r w:rsidRPr="00A35455">
        <w:rPr>
          <w:rFonts w:ascii="Calibri" w:eastAsia="Calibri" w:hAnsi="Calibri" w:cs="Times New Roman"/>
          <w:sz w:val="28"/>
          <w:szCs w:val="28"/>
        </w:rPr>
        <w:t xml:space="preserve"> </w:t>
      </w:r>
      <w:r w:rsidRPr="00A35455">
        <w:rPr>
          <w:rFonts w:ascii="Times New Roman" w:eastAsia="Calibri" w:hAnsi="Times New Roman" w:cs="Times New Roman"/>
          <w:sz w:val="28"/>
          <w:szCs w:val="28"/>
        </w:rPr>
        <w:t>многодетной</w:t>
      </w:r>
      <w:r w:rsidRPr="00A35455">
        <w:rPr>
          <w:rFonts w:ascii="Yandex-UI-Icons-Private" w:eastAsia="Calibri" w:hAnsi="Yandex-UI-Icons-Private" w:cs="Times New Roman"/>
          <w:sz w:val="28"/>
          <w:szCs w:val="28"/>
        </w:rPr>
        <w:t xml:space="preserve"> </w:t>
      </w:r>
      <w:r w:rsidRPr="00A35455">
        <w:rPr>
          <w:rFonts w:ascii="Times New Roman" w:eastAsia="Calibri" w:hAnsi="Times New Roman" w:cs="Times New Roman"/>
          <w:sz w:val="28"/>
          <w:szCs w:val="28"/>
        </w:rPr>
        <w:t>семьи.</w:t>
      </w:r>
      <w:r w:rsidRPr="00A35455">
        <w:rPr>
          <w:rFonts w:ascii="Calibri" w:eastAsia="Calibri" w:hAnsi="Calibri" w:cs="Times New Roman"/>
        </w:rPr>
        <w:t xml:space="preserve">  </w:t>
      </w: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5455" w:rsidRPr="00A35455" w:rsidRDefault="00A451CB" w:rsidP="00A354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8.1.) 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налогоплательщику, попадающему в одну из категорий, установленных решением Собрания депутатов </w:t>
      </w:r>
      <w:r w:rsidR="0045563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принадлежит на праве собственности, или праве постоянного (бессрочного) пользования, или 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земельного участка по каждому виду разрешенного использования по выбору налогоплательщика. </w:t>
      </w:r>
    </w:p>
    <w:p w:rsidR="00A35455" w:rsidRDefault="00A35455" w:rsidP="00A3545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Pr="00A3545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:rsidR="00A451CB" w:rsidRPr="00A451CB" w:rsidRDefault="00A451CB" w:rsidP="00A3545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Заявление налогоплательщиков о предоставлении налоговых льгот, установленных данным решением, подаются в порядке, установленном Налоговым кодексом Российской Федерации;</w:t>
      </w:r>
    </w:p>
    <w:p w:rsidR="00455636" w:rsidRPr="00455636" w:rsidRDefault="009829E9" w:rsidP="0045563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55636" w:rsidRPr="0045563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 дня вступления в силу настоящего Решения признать утратившими силу следующие Решения Собрания депутатов:</w:t>
      </w:r>
    </w:p>
    <w:p w:rsidR="00DC7314" w:rsidRPr="00B82037" w:rsidRDefault="00DC7314" w:rsidP="00DC73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82037">
        <w:t xml:space="preserve">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Артемовского сельского поселения от 19.11.2014 г. № 80 «</w:t>
      </w:r>
      <w:r w:rsidRPr="00B82037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земельном налоге на территории </w:t>
      </w:r>
      <w:r w:rsidRPr="00B82037">
        <w:rPr>
          <w:rFonts w:ascii="Times New Roman" w:hAnsi="Times New Roman" w:cs="Times New Roman"/>
          <w:bCs/>
          <w:sz w:val="28"/>
          <w:szCs w:val="28"/>
        </w:rPr>
        <w:t>Артемовского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ения </w:t>
      </w:r>
      <w:r w:rsidRPr="00B82037">
        <w:rPr>
          <w:rFonts w:ascii="Times New Roman" w:hAnsi="Times New Roman" w:cs="Times New Roman"/>
          <w:bCs/>
          <w:sz w:val="28"/>
          <w:szCs w:val="28"/>
        </w:rPr>
        <w:t>Октябрьского района»</w:t>
      </w:r>
    </w:p>
    <w:p w:rsidR="00DC7314" w:rsidRDefault="00DC7314" w:rsidP="00DC73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15.09.2015 г. № 102 </w:t>
      </w:r>
      <w:r w:rsidRPr="00B82037">
        <w:rPr>
          <w:rFonts w:ascii="Times New Roman" w:hAnsi="Times New Roman" w:cs="Times New Roman"/>
          <w:sz w:val="28"/>
          <w:szCs w:val="28"/>
        </w:rPr>
        <w:t>«</w:t>
      </w:r>
      <w:r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Pr="00B82037">
        <w:rPr>
          <w:rFonts w:ascii="Times New Roman" w:hAnsi="Times New Roman" w:cs="Times New Roman"/>
          <w:bCs/>
          <w:sz w:val="28"/>
          <w:szCs w:val="28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DC7314" w:rsidRPr="00B82037" w:rsidRDefault="00DC7314" w:rsidP="00DC7314">
      <w:pPr>
        <w:spacing w:after="0" w:line="240" w:lineRule="auto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20.04.2016 г. № 124 </w:t>
      </w:r>
      <w:r w:rsidRPr="00B82037">
        <w:rPr>
          <w:rFonts w:ascii="Times New Roman" w:hAnsi="Times New Roman" w:cs="Times New Roman"/>
          <w:sz w:val="28"/>
          <w:szCs w:val="28"/>
        </w:rPr>
        <w:t>«</w:t>
      </w:r>
      <w:r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Pr="00B82037">
        <w:rPr>
          <w:rFonts w:ascii="Times New Roman" w:hAnsi="Times New Roman" w:cs="Times New Roman"/>
          <w:bCs/>
          <w:sz w:val="28"/>
          <w:szCs w:val="28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DC7314" w:rsidRDefault="00DC7314" w:rsidP="00DC73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18.11.2016 г. № 18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Собрания депутатов Артемовского сельского поселения от 19.11.2014 г. № 80 «Об утверждении Положения о земельном налоге на территории Артемовского сельского поселения Октябрьского района»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31.10.2018 г. № 101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земельном налоге»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08.02.2019 г. № 119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внесении изменений в решение Собрания депутатов Артемовского сельского поселения от 31.10.2018 г № 101 «О земельном налоге» 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25.07.2019 г. № 136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2A3E61" w:rsidRDefault="002A3E61" w:rsidP="002A3E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27.03.2015 г. № 95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2A3E61" w:rsidRDefault="002A3E61" w:rsidP="0031732A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25.11.2015 г. № 108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DA3875" w:rsidRDefault="009829E9" w:rsidP="00474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</w:t>
      </w:r>
      <w:r w:rsidR="00DA3875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  <w:r w:rsidR="00DA3875"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474F92" w:rsidRPr="00474F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 с </w:t>
      </w:r>
      <w:r w:rsidR="00E22BD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 января 2020 года, но не ранее одного месяца </w:t>
      </w:r>
      <w:r w:rsidR="00474F92" w:rsidRPr="00474F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со дня его официального опубликования</w:t>
      </w:r>
      <w:r w:rsidR="00E22BD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474F92" w:rsidRDefault="00474F9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2F55" w:rsidRDefault="00E00AA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768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="00F82F55">
        <w:rPr>
          <w:rFonts w:ascii="Times New Roman" w:hAnsi="Times New Roman" w:cs="Times New Roman"/>
          <w:sz w:val="28"/>
          <w:szCs w:val="28"/>
        </w:rPr>
        <w:t>–</w:t>
      </w:r>
      <w:r w:rsidRPr="007217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660" w:rsidRPr="00721768" w:rsidRDefault="00F82F55" w:rsidP="00D6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00AA2" w:rsidRPr="00721768">
        <w:rPr>
          <w:rFonts w:ascii="Times New Roman" w:hAnsi="Times New Roman" w:cs="Times New Roman"/>
          <w:sz w:val="28"/>
          <w:szCs w:val="28"/>
        </w:rPr>
        <w:t>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AA2" w:rsidRPr="00721768">
        <w:rPr>
          <w:rFonts w:ascii="Times New Roman" w:hAnsi="Times New Roman" w:cs="Times New Roman"/>
          <w:sz w:val="28"/>
          <w:szCs w:val="28"/>
        </w:rPr>
        <w:t>Артем</w:t>
      </w:r>
      <w:r>
        <w:rPr>
          <w:rFonts w:ascii="Times New Roman" w:hAnsi="Times New Roman" w:cs="Times New Roman"/>
          <w:sz w:val="28"/>
          <w:szCs w:val="28"/>
        </w:rPr>
        <w:t>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00AA2" w:rsidRPr="00721768">
        <w:rPr>
          <w:rFonts w:ascii="Times New Roman" w:hAnsi="Times New Roman" w:cs="Times New Roman"/>
          <w:sz w:val="28"/>
          <w:szCs w:val="28"/>
        </w:rPr>
        <w:t xml:space="preserve"> В.В. Ситникова</w:t>
      </w:r>
    </w:p>
    <w:sectPr w:rsidR="00880660" w:rsidRPr="00721768" w:rsidSect="00EE5056">
      <w:headerReference w:type="default" r:id="rId1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FBD" w:rsidRDefault="00F16FBD" w:rsidP="00B652B9">
      <w:pPr>
        <w:spacing w:after="0" w:line="240" w:lineRule="auto"/>
      </w:pPr>
      <w:r>
        <w:separator/>
      </w:r>
    </w:p>
  </w:endnote>
  <w:endnote w:type="continuationSeparator" w:id="0">
    <w:p w:rsidR="00F16FBD" w:rsidRDefault="00F16FBD" w:rsidP="00B65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UI-Icons-Private">
    <w:altName w:val="Times New Roman"/>
    <w:panose1 w:val="00000000000000000000"/>
    <w:charset w:val="00"/>
    <w:family w:val="auto"/>
    <w:pitch w:val="variable"/>
    <w:sig w:usb0="00000003" w:usb1="1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FBD" w:rsidRDefault="00F16FBD" w:rsidP="00B652B9">
      <w:pPr>
        <w:spacing w:after="0" w:line="240" w:lineRule="auto"/>
      </w:pPr>
      <w:r>
        <w:separator/>
      </w:r>
    </w:p>
  </w:footnote>
  <w:footnote w:type="continuationSeparator" w:id="0">
    <w:p w:rsidR="00F16FBD" w:rsidRDefault="00F16FBD" w:rsidP="00B65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2B9" w:rsidRDefault="00B652B9" w:rsidP="00B652B9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645A"/>
    <w:multiLevelType w:val="hybridMultilevel"/>
    <w:tmpl w:val="009A7688"/>
    <w:lvl w:ilvl="0" w:tplc="4D6445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D3970F7"/>
    <w:multiLevelType w:val="hybridMultilevel"/>
    <w:tmpl w:val="94620ADA"/>
    <w:lvl w:ilvl="0" w:tplc="73923FD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CBF2640"/>
    <w:multiLevelType w:val="hybridMultilevel"/>
    <w:tmpl w:val="4EB02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22EFC"/>
    <w:multiLevelType w:val="multilevel"/>
    <w:tmpl w:val="58229A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758E0A29"/>
    <w:multiLevelType w:val="hybridMultilevel"/>
    <w:tmpl w:val="63B6A44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52716"/>
    <w:multiLevelType w:val="hybridMultilevel"/>
    <w:tmpl w:val="1B28102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56"/>
    <w:rsid w:val="00013546"/>
    <w:rsid w:val="00027115"/>
    <w:rsid w:val="00040B13"/>
    <w:rsid w:val="000A3C57"/>
    <w:rsid w:val="00154689"/>
    <w:rsid w:val="001770C2"/>
    <w:rsid w:val="001847AC"/>
    <w:rsid w:val="001F7799"/>
    <w:rsid w:val="00247385"/>
    <w:rsid w:val="0026647B"/>
    <w:rsid w:val="002848D4"/>
    <w:rsid w:val="002A3E61"/>
    <w:rsid w:val="002A6D63"/>
    <w:rsid w:val="002C0A9B"/>
    <w:rsid w:val="002D5EFD"/>
    <w:rsid w:val="0031732A"/>
    <w:rsid w:val="0033142F"/>
    <w:rsid w:val="00374572"/>
    <w:rsid w:val="00380C72"/>
    <w:rsid w:val="00393374"/>
    <w:rsid w:val="00416EE9"/>
    <w:rsid w:val="0043554C"/>
    <w:rsid w:val="00437B35"/>
    <w:rsid w:val="00455636"/>
    <w:rsid w:val="00460F0C"/>
    <w:rsid w:val="00474F92"/>
    <w:rsid w:val="0049223F"/>
    <w:rsid w:val="004946DC"/>
    <w:rsid w:val="004B326A"/>
    <w:rsid w:val="004C4DFC"/>
    <w:rsid w:val="004D7362"/>
    <w:rsid w:val="004E7C0C"/>
    <w:rsid w:val="004E7E4A"/>
    <w:rsid w:val="00547634"/>
    <w:rsid w:val="00561651"/>
    <w:rsid w:val="00581776"/>
    <w:rsid w:val="00587D48"/>
    <w:rsid w:val="00595B8B"/>
    <w:rsid w:val="00596F2E"/>
    <w:rsid w:val="005C0077"/>
    <w:rsid w:val="00600B6C"/>
    <w:rsid w:val="006619B4"/>
    <w:rsid w:val="00666D62"/>
    <w:rsid w:val="006F4B12"/>
    <w:rsid w:val="00706700"/>
    <w:rsid w:val="00721768"/>
    <w:rsid w:val="00796331"/>
    <w:rsid w:val="007F5AC4"/>
    <w:rsid w:val="007F5B28"/>
    <w:rsid w:val="00815B7F"/>
    <w:rsid w:val="00854C34"/>
    <w:rsid w:val="00880660"/>
    <w:rsid w:val="00910E43"/>
    <w:rsid w:val="00933878"/>
    <w:rsid w:val="009669B4"/>
    <w:rsid w:val="00966CFD"/>
    <w:rsid w:val="00970543"/>
    <w:rsid w:val="009829E9"/>
    <w:rsid w:val="009B018A"/>
    <w:rsid w:val="009B02E7"/>
    <w:rsid w:val="009C17AF"/>
    <w:rsid w:val="00A2466D"/>
    <w:rsid w:val="00A35455"/>
    <w:rsid w:val="00A451CB"/>
    <w:rsid w:val="00A5208E"/>
    <w:rsid w:val="00A80B3B"/>
    <w:rsid w:val="00A8230E"/>
    <w:rsid w:val="00AE3D47"/>
    <w:rsid w:val="00B1695E"/>
    <w:rsid w:val="00B652B9"/>
    <w:rsid w:val="00B82037"/>
    <w:rsid w:val="00BB23A2"/>
    <w:rsid w:val="00BE1D46"/>
    <w:rsid w:val="00C017E0"/>
    <w:rsid w:val="00C2756F"/>
    <w:rsid w:val="00CA46E1"/>
    <w:rsid w:val="00CB1559"/>
    <w:rsid w:val="00CE18C7"/>
    <w:rsid w:val="00D47DF1"/>
    <w:rsid w:val="00D63758"/>
    <w:rsid w:val="00D879ED"/>
    <w:rsid w:val="00DA2029"/>
    <w:rsid w:val="00DA3875"/>
    <w:rsid w:val="00DC7314"/>
    <w:rsid w:val="00E00AA2"/>
    <w:rsid w:val="00E22BD3"/>
    <w:rsid w:val="00E26068"/>
    <w:rsid w:val="00E4455C"/>
    <w:rsid w:val="00E94D84"/>
    <w:rsid w:val="00EB7521"/>
    <w:rsid w:val="00EE5056"/>
    <w:rsid w:val="00EE7F9B"/>
    <w:rsid w:val="00F16FBD"/>
    <w:rsid w:val="00F21AEB"/>
    <w:rsid w:val="00F21EFC"/>
    <w:rsid w:val="00F30328"/>
    <w:rsid w:val="00F35A54"/>
    <w:rsid w:val="00F778E9"/>
    <w:rsid w:val="00F82F55"/>
    <w:rsid w:val="00F83962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unhideWhenUsed/>
    <w:rsid w:val="00B6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52B9"/>
  </w:style>
  <w:style w:type="paragraph" w:customStyle="1" w:styleId="Style3">
    <w:name w:val="Style3"/>
    <w:basedOn w:val="a"/>
    <w:uiPriority w:val="99"/>
    <w:rsid w:val="0043554C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54C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unhideWhenUsed/>
    <w:rsid w:val="00B6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52B9"/>
  </w:style>
  <w:style w:type="paragraph" w:customStyle="1" w:styleId="Style3">
    <w:name w:val="Style3"/>
    <w:basedOn w:val="a"/>
    <w:uiPriority w:val="99"/>
    <w:rsid w:val="0043554C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54C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2224788195592C86B262741AC587D5D30F90259DA47F7C74E777AEC8BD8EAE9550769CDFE30CB5D1A212865BDRFQ2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4788195592C86B262741AC587D5D30F90259DD4FF7C74E777AEC8BD8EAE9470731C1FC33D55E18347E34F8AE607C5D8F70970439C3C4R0Q1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10" Type="http://schemas.openxmlformats.org/officeDocument/2006/relationships/hyperlink" Target="consultantplus://offline/ref=02224788195592C86B262741AC587D5D31F0025BDC45F7C74E777AEC8BD8EAE9470731C1FC33D5581B347E34F8AE607C5D8F70970439C3C4R0Q1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224788195592C86B262741AC587D5D30FB0453D941F7C74E777AEC8BD8EAE9470731C1FC33D45813347E34F8AE607C5D8F70970439C3C4R0Q1K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2</cp:revision>
  <cp:lastPrinted>2019-11-25T06:55:00Z</cp:lastPrinted>
  <dcterms:created xsi:type="dcterms:W3CDTF">2021-03-04T11:10:00Z</dcterms:created>
  <dcterms:modified xsi:type="dcterms:W3CDTF">2021-03-04T11:10:00Z</dcterms:modified>
</cp:coreProperties>
</file>