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A510BA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 (154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510BA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Pr="00A510BA" w:rsidRDefault="00A510BA" w:rsidP="00A510BA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0BA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проведения публичных слушаний по проекту решения Собрания депутатов Артемовского сельского поселения «О проекте Устава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0BA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10BA" w:rsidRPr="00951DE3" w:rsidRDefault="00A510BA" w:rsidP="00A51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A510BA" w:rsidRPr="00F770A6" w:rsidRDefault="00A510BA" w:rsidP="00A510BA">
      <w:pPr>
        <w:tabs>
          <w:tab w:val="left" w:pos="4253"/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езультатах проведения публичных </w:t>
      </w: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слушаний по проекту решения Собрания депутатов Артемовского сельского поселения «</w:t>
      </w:r>
      <w:r w:rsidRPr="00F77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проекте Устава муниципального образования</w:t>
      </w:r>
    </w:p>
    <w:p w:rsidR="00A510BA" w:rsidRPr="00F770A6" w:rsidRDefault="00A510BA" w:rsidP="00A510BA">
      <w:pPr>
        <w:tabs>
          <w:tab w:val="left" w:pos="4253"/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«Артемовское сельское поселение»</w:t>
      </w:r>
    </w:p>
    <w:p w:rsidR="00A510BA" w:rsidRPr="00951DE3" w:rsidRDefault="00A510BA" w:rsidP="00A510BA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0BA" w:rsidRPr="00951DE3" w:rsidRDefault="00A510BA" w:rsidP="00A51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Собрания депутатов Артемовского сельского поселения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сельское поселение» был принят решением Собрания депутатов Артемовского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16.12.2020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178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Устава муниципального образования «Артемовское сельское поселение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Pr="00951D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 в официальном периодическом печатном издании </w:t>
      </w:r>
      <w:r w:rsidRPr="00DF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«Информационный бюллетень Артемовского сельского поселения» от </w:t>
      </w:r>
      <w:r w:rsidRPr="00CB3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16.12.2020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14(152),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размещенном на информационных стендах поселения вместе с которым</w:t>
      </w:r>
      <w:proofErr w:type="gramEnd"/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установлены и опубликованы порядок  учета предложений по проекту решения и порядок участия граждан в его обсуждении. </w:t>
      </w:r>
    </w:p>
    <w:p w:rsidR="00A510BA" w:rsidRPr="00951DE3" w:rsidRDefault="00A510BA" w:rsidP="00A51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по проекту решения Собрания депутатов Артемовского сельского поселения 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поселение»  проведены 18.01.2021 г. в 14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Администрации Артемовского сельского поселения по адресу: Ростовская область, Октябрьский район, п. Новокадамово ул. Шоссейная, д.1.</w:t>
      </w:r>
    </w:p>
    <w:p w:rsidR="00A510BA" w:rsidRPr="00FB7B8F" w:rsidRDefault="00A510BA" w:rsidP="00A510B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Председательствовал на публичных слушаниях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FB7B8F">
        <w:rPr>
          <w:rFonts w:ascii="Times New Roman" w:eastAsia="Calibri" w:hAnsi="Times New Roman" w:cs="Times New Roman"/>
          <w:sz w:val="28"/>
          <w:szCs w:val="28"/>
        </w:rPr>
        <w:t xml:space="preserve">редседатель Собрания депутатов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FB7B8F">
        <w:rPr>
          <w:rFonts w:ascii="Times New Roman" w:eastAsia="Calibri" w:hAnsi="Times New Roman" w:cs="Times New Roman"/>
          <w:sz w:val="28"/>
          <w:szCs w:val="28"/>
        </w:rPr>
        <w:t xml:space="preserve"> глава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B8F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Валентина Васильевна, с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публичных слушаний назначена ведущий специалист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 Администрации Артемовского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Евдокимова Ирина Ивановна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0BA" w:rsidRPr="00951DE3" w:rsidRDefault="00A510BA" w:rsidP="00A51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присутствовало 36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публичных слушаний 30 минут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510BA" w:rsidRPr="00951DE3" w:rsidRDefault="00A510BA" w:rsidP="00A51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публичных слушаний по проекту решения Собрания депутатов Артемовского сельского поселения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емовское сельское поселение»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 от жителей Артемовского сельского поселения не поступило.</w:t>
      </w:r>
    </w:p>
    <w:p w:rsidR="00A510BA" w:rsidRPr="00951DE3" w:rsidRDefault="00A510BA" w:rsidP="00A510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публичных слушаний принята к заключению целесообразность принятия проекта решения Собрания депутатов Артемовского сельского поселения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сельское поселение»,  так как он не противоречит федеральному и областному законодательству.</w:t>
      </w:r>
    </w:p>
    <w:p w:rsidR="00A510BA" w:rsidRPr="00951DE3" w:rsidRDefault="00A510BA" w:rsidP="00A510B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0BA" w:rsidRPr="00951DE3" w:rsidRDefault="00A510BA" w:rsidP="00A510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0BA" w:rsidRPr="00FB7B8F" w:rsidRDefault="00A510BA" w:rsidP="00A510B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B8F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 глава</w:t>
      </w:r>
    </w:p>
    <w:p w:rsidR="00AF7056" w:rsidRPr="00A510BA" w:rsidRDefault="00A510BA" w:rsidP="00A510B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B8F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Ситникова</w:t>
      </w:r>
      <w:proofErr w:type="spellEnd"/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Default="00A510BA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A510BA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 Ирина Ивановна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2C6704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510BA" w:rsidP="00A510B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</w:t>
            </w:r>
            <w:r w:rsidR="00AF70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января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 </w:t>
            </w:r>
            <w:bookmarkStart w:id="0" w:name="_GoBack"/>
            <w:bookmarkEnd w:id="0"/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A128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1112E1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704" w:rsidRDefault="002C6704">
      <w:pPr>
        <w:spacing w:after="0" w:line="240" w:lineRule="auto"/>
      </w:pPr>
      <w:r>
        <w:separator/>
      </w:r>
    </w:p>
  </w:endnote>
  <w:endnote w:type="continuationSeparator" w:id="0">
    <w:p w:rsidR="002C6704" w:rsidRDefault="002C6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D58" w:rsidRDefault="00845D5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45D58" w:rsidRDefault="00845D58">
    <w:pPr>
      <w:pStyle w:val="a3"/>
    </w:pPr>
  </w:p>
  <w:p w:rsidR="00845D58" w:rsidRDefault="00845D5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845D58" w:rsidRDefault="00845D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0BA">
          <w:rPr>
            <w:noProof/>
          </w:rPr>
          <w:t>2</w:t>
        </w:r>
        <w:r>
          <w:fldChar w:fldCharType="end"/>
        </w:r>
      </w:p>
    </w:sdtContent>
  </w:sdt>
  <w:p w:rsidR="00845D58" w:rsidRDefault="00845D58" w:rsidP="002C26B3">
    <w:pPr>
      <w:pStyle w:val="a3"/>
      <w:jc w:val="center"/>
    </w:pPr>
  </w:p>
  <w:p w:rsidR="00845D58" w:rsidRDefault="00845D5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D58" w:rsidRDefault="00845D58">
    <w:pPr>
      <w:pStyle w:val="a3"/>
      <w:jc w:val="center"/>
    </w:pPr>
  </w:p>
  <w:p w:rsidR="00845D58" w:rsidRDefault="00845D5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704" w:rsidRDefault="002C6704">
      <w:pPr>
        <w:spacing w:after="0" w:line="240" w:lineRule="auto"/>
      </w:pPr>
      <w:r>
        <w:separator/>
      </w:r>
    </w:p>
  </w:footnote>
  <w:footnote w:type="continuationSeparator" w:id="0">
    <w:p w:rsidR="002C6704" w:rsidRDefault="002C6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C6704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E6C44"/>
    <w:rsid w:val="004F79EF"/>
    <w:rsid w:val="00544BCA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B250B"/>
    <w:rsid w:val="007C5C4E"/>
    <w:rsid w:val="007E128C"/>
    <w:rsid w:val="008065AA"/>
    <w:rsid w:val="00830B8A"/>
    <w:rsid w:val="008342A7"/>
    <w:rsid w:val="0083585C"/>
    <w:rsid w:val="00845D58"/>
    <w:rsid w:val="008B6788"/>
    <w:rsid w:val="008E7555"/>
    <w:rsid w:val="00917D43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510BA"/>
    <w:rsid w:val="00A61889"/>
    <w:rsid w:val="00A62EF3"/>
    <w:rsid w:val="00A97BA9"/>
    <w:rsid w:val="00AB6DC2"/>
    <w:rsid w:val="00AC4FDA"/>
    <w:rsid w:val="00AE05F2"/>
    <w:rsid w:val="00AF073F"/>
    <w:rsid w:val="00AF414C"/>
    <w:rsid w:val="00AF7056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1527A"/>
    <w:rsid w:val="00C4113C"/>
    <w:rsid w:val="00C45548"/>
    <w:rsid w:val="00C63260"/>
    <w:rsid w:val="00C75674"/>
    <w:rsid w:val="00CB0311"/>
    <w:rsid w:val="00CB0EFE"/>
    <w:rsid w:val="00CB51D4"/>
    <w:rsid w:val="00CE530E"/>
    <w:rsid w:val="00CF727B"/>
    <w:rsid w:val="00D01C6B"/>
    <w:rsid w:val="00D125AA"/>
    <w:rsid w:val="00D351C8"/>
    <w:rsid w:val="00D46E23"/>
    <w:rsid w:val="00D77F1B"/>
    <w:rsid w:val="00DB0FD7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A29C9"/>
    <w:rsid w:val="00FA419C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5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5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3F4B7-8E75-4F13-995E-6B3FE4B9F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2020-01-10T09:41:00Z</cp:lastPrinted>
  <dcterms:created xsi:type="dcterms:W3CDTF">2018-08-06T12:40:00Z</dcterms:created>
  <dcterms:modified xsi:type="dcterms:W3CDTF">2021-01-22T10:54:00Z</dcterms:modified>
</cp:coreProperties>
</file>