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  <w:rPr>
          <w:b w:val="1"/>
          <w:sz w:val="40"/>
          <w:u w:val="single"/>
        </w:rPr>
      </w:pPr>
      <w:r>
        <w:drawing>
          <wp:inline>
            <wp:extent cx="415417" cy="65786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415417" cy="65786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2000000">
      <w:pPr>
        <w:ind/>
        <w:jc w:val="center"/>
        <w:rPr>
          <w:b w:val="1"/>
          <w:caps w:val="1"/>
          <w:sz w:val="28"/>
        </w:rPr>
      </w:pPr>
      <w:r>
        <w:rPr>
          <w:b w:val="1"/>
          <w:caps w:val="1"/>
          <w:sz w:val="28"/>
        </w:rPr>
        <w:t>Ростовская область</w:t>
      </w:r>
    </w:p>
    <w:p w14:paraId="03000000">
      <w:pPr>
        <w:ind/>
        <w:jc w:val="center"/>
        <w:rPr>
          <w:b w:val="1"/>
          <w:caps w:val="1"/>
          <w:sz w:val="28"/>
        </w:rPr>
      </w:pPr>
      <w:r>
        <w:rPr>
          <w:b w:val="1"/>
          <w:caps w:val="1"/>
          <w:sz w:val="28"/>
        </w:rPr>
        <w:t>октябрьский район</w:t>
      </w:r>
    </w:p>
    <w:p w14:paraId="04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Муниципальное образование «</w:t>
      </w:r>
      <w:r>
        <w:rPr>
          <w:b w:val="1"/>
          <w:sz w:val="28"/>
        </w:rPr>
        <w:t>Артемовское сельское поселение</w:t>
      </w:r>
      <w:r>
        <w:rPr>
          <w:b w:val="1"/>
          <w:sz w:val="28"/>
        </w:rPr>
        <w:t>»</w:t>
      </w:r>
    </w:p>
    <w:p w14:paraId="05000000">
      <w:pPr>
        <w:ind/>
        <w:jc w:val="center"/>
        <w:rPr>
          <w:b w:val="1"/>
        </w:rPr>
      </w:pPr>
      <w:r>
        <w:rPr>
          <w:b w:val="1"/>
          <w:sz w:val="28"/>
        </w:rPr>
        <w:t>Собрание депутатов</w:t>
      </w:r>
      <w:r>
        <w:rPr>
          <w:b w:val="1"/>
          <w:sz w:val="28"/>
        </w:rPr>
        <w:t xml:space="preserve">  Артемовского сельского поселения</w:t>
      </w:r>
    </w:p>
    <w:p w14:paraId="06000000">
      <w:pPr>
        <w:ind/>
        <w:jc w:val="center"/>
        <w:rPr>
          <w:b w:val="1"/>
          <w:sz w:val="28"/>
        </w:rPr>
      </w:pPr>
    </w:p>
    <w:p w14:paraId="07000000">
      <w:pPr>
        <w:ind/>
        <w:jc w:val="center"/>
        <w:rPr>
          <w:b w:val="1"/>
          <w:sz w:val="40"/>
        </w:rPr>
      </w:pPr>
      <w:r>
        <w:rPr>
          <w:b w:val="1"/>
          <w:sz w:val="40"/>
        </w:rPr>
        <w:t>ПОСТАНОВЛЕНИЕ</w:t>
      </w:r>
    </w:p>
    <w:p w14:paraId="08000000">
      <w:pPr>
        <w:ind/>
        <w:jc w:val="center"/>
        <w:rPr>
          <w:sz w:val="28"/>
        </w:rPr>
      </w:pPr>
    </w:p>
    <w:p w14:paraId="09000000">
      <w:pPr>
        <w:rPr>
          <w:b w:val="1"/>
          <w:sz w:val="28"/>
        </w:rPr>
      </w:pPr>
      <w:r>
        <w:rPr>
          <w:b w:val="1"/>
          <w:sz w:val="28"/>
        </w:rPr>
        <w:t>1</w:t>
      </w:r>
      <w:r>
        <w:rPr>
          <w:b w:val="1"/>
          <w:sz w:val="28"/>
        </w:rPr>
        <w:t>2</w:t>
      </w:r>
      <w:r>
        <w:rPr>
          <w:b w:val="1"/>
          <w:sz w:val="28"/>
        </w:rPr>
        <w:t>.0</w:t>
      </w:r>
      <w:r>
        <w:rPr>
          <w:b w:val="1"/>
          <w:sz w:val="28"/>
        </w:rPr>
        <w:t>5</w:t>
      </w:r>
      <w:r>
        <w:rPr>
          <w:b w:val="1"/>
          <w:sz w:val="28"/>
        </w:rPr>
        <w:t>.20</w:t>
      </w:r>
      <w:r>
        <w:rPr>
          <w:b w:val="1"/>
          <w:sz w:val="28"/>
        </w:rPr>
        <w:t>2</w:t>
      </w:r>
      <w:r>
        <w:rPr>
          <w:b w:val="1"/>
          <w:sz w:val="28"/>
        </w:rPr>
        <w:t>5</w:t>
      </w:r>
      <w:r>
        <w:rPr>
          <w:b w:val="1"/>
          <w:sz w:val="28"/>
        </w:rPr>
        <w:t xml:space="preserve"> г.</w:t>
      </w:r>
      <w:r>
        <w:rPr>
          <w:b w:val="1"/>
          <w:sz w:val="28"/>
        </w:rPr>
        <w:t xml:space="preserve">                                </w:t>
      </w:r>
      <w:r>
        <w:rPr>
          <w:b w:val="1"/>
          <w:sz w:val="28"/>
        </w:rPr>
        <w:t xml:space="preserve">          </w:t>
      </w:r>
      <w:r>
        <w:rPr>
          <w:b w:val="1"/>
          <w:sz w:val="28"/>
        </w:rPr>
        <w:t>№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3</w:t>
      </w:r>
      <w:r>
        <w:rPr>
          <w:b w:val="1"/>
          <w:sz w:val="28"/>
        </w:rPr>
        <w:t xml:space="preserve">                       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 xml:space="preserve">       п. Новокадамово</w:t>
      </w:r>
    </w:p>
    <w:p w14:paraId="0A000000">
      <w:pPr>
        <w:ind/>
        <w:jc w:val="both"/>
        <w:rPr>
          <w:sz w:val="28"/>
        </w:rPr>
      </w:pPr>
    </w:p>
    <w:p w14:paraId="0B000000"/>
    <w:tbl>
      <w:tblPr>
        <w:tblStyle w:val="Style_1"/>
        <w:tblLayout w:type="fixed"/>
      </w:tblPr>
      <w:tblGrid>
        <w:gridCol w:w="4608"/>
      </w:tblGrid>
      <w:tr>
        <w:tc>
          <w:tcPr>
            <w:tcW w:type="dxa" w:w="4608"/>
            <w:shd w:fill="auto" w:val="clear"/>
          </w:tcPr>
          <w:p w14:paraId="0C000000">
            <w:pPr>
              <w:pStyle w:val="Style_2"/>
              <w:widowControl w:val="1"/>
              <w:ind w:firstLine="0" w:lef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 </w:t>
            </w:r>
            <w:r>
              <w:rPr>
                <w:rFonts w:ascii="Times New Roman" w:hAnsi="Times New Roman"/>
                <w:sz w:val="28"/>
              </w:rPr>
              <w:t xml:space="preserve">назначении публичных слушаний по </w:t>
            </w:r>
            <w:r>
              <w:rPr>
                <w:rFonts w:ascii="Times New Roman" w:hAnsi="Times New Roman"/>
                <w:sz w:val="28"/>
              </w:rPr>
              <w:t>отчету</w:t>
            </w:r>
            <w:r>
              <w:rPr>
                <w:rFonts w:ascii="Times New Roman" w:hAnsi="Times New Roman"/>
                <w:sz w:val="28"/>
              </w:rPr>
              <w:t xml:space="preserve"> об исполнении </w:t>
            </w:r>
            <w:r>
              <w:rPr>
                <w:rFonts w:ascii="Times New Roman" w:hAnsi="Times New Roman"/>
                <w:sz w:val="28"/>
              </w:rPr>
              <w:t xml:space="preserve">бюджета </w:t>
            </w:r>
            <w:r>
              <w:rPr>
                <w:rFonts w:ascii="Times New Roman" w:hAnsi="Times New Roman"/>
                <w:sz w:val="28"/>
              </w:rPr>
              <w:t>Артемовского</w:t>
            </w:r>
            <w:r>
              <w:rPr>
                <w:rFonts w:ascii="Times New Roman" w:hAnsi="Times New Roman"/>
                <w:sz w:val="28"/>
              </w:rPr>
              <w:t xml:space="preserve"> сельского поселения</w:t>
            </w:r>
            <w:r>
              <w:rPr>
                <w:rFonts w:ascii="Times New Roman" w:hAnsi="Times New Roman"/>
                <w:sz w:val="28"/>
              </w:rPr>
              <w:t xml:space="preserve"> Октябрьского района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з</w:t>
            </w:r>
            <w:r>
              <w:rPr>
                <w:rFonts w:ascii="Times New Roman" w:hAnsi="Times New Roman"/>
                <w:sz w:val="28"/>
              </w:rPr>
              <w:t>а 20</w:t>
            </w:r>
            <w:r>
              <w:rPr>
                <w:rFonts w:ascii="Times New Roman" w:hAnsi="Times New Roman"/>
                <w:sz w:val="28"/>
              </w:rPr>
              <w:t>2</w:t>
            </w:r>
            <w:r>
              <w:rPr>
                <w:rFonts w:ascii="Times New Roman" w:hAnsi="Times New Roman"/>
                <w:sz w:val="28"/>
              </w:rPr>
              <w:t>4</w:t>
            </w:r>
            <w:r>
              <w:rPr>
                <w:rFonts w:ascii="Times New Roman" w:hAnsi="Times New Roman"/>
                <w:sz w:val="28"/>
              </w:rPr>
              <w:t xml:space="preserve"> год</w:t>
            </w:r>
          </w:p>
        </w:tc>
      </w:tr>
    </w:tbl>
    <w:p w14:paraId="0D000000"/>
    <w:p w14:paraId="0E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 xml:space="preserve">В целях реализации прав населения </w:t>
      </w:r>
      <w:r>
        <w:rPr>
          <w:sz w:val="28"/>
        </w:rPr>
        <w:t>Артемовского</w:t>
      </w:r>
      <w:r>
        <w:rPr>
          <w:sz w:val="28"/>
        </w:rPr>
        <w:t xml:space="preserve"> сельского поселения Октябрьского района на участие в осуществлении местного самоуправления, руководствуясь статьей 28 </w:t>
      </w:r>
      <w:r>
        <w:rPr>
          <w:sz w:val="28"/>
        </w:rPr>
        <w:t>Федеральн</w:t>
      </w:r>
      <w:r>
        <w:rPr>
          <w:sz w:val="28"/>
        </w:rPr>
        <w:t>ого закона</w:t>
      </w:r>
      <w:r>
        <w:rPr>
          <w:sz w:val="28"/>
        </w:rPr>
        <w:t xml:space="preserve"> от 06.10.2003 № 131-ФЗ "Об общих принципах организации местного самоупра</w:t>
      </w:r>
      <w:r>
        <w:rPr>
          <w:sz w:val="28"/>
        </w:rPr>
        <w:t xml:space="preserve">вления в Российской Федерации", во исполнение </w:t>
      </w:r>
      <w:r>
        <w:rPr>
          <w:sz w:val="28"/>
        </w:rPr>
        <w:t>пункта 2 части 3 статьи 1</w:t>
      </w:r>
      <w:r>
        <w:rPr>
          <w:sz w:val="28"/>
        </w:rPr>
        <w:t>3</w:t>
      </w:r>
      <w:r>
        <w:rPr>
          <w:sz w:val="28"/>
        </w:rPr>
        <w:t xml:space="preserve"> Устава муниципального образования «</w:t>
      </w:r>
      <w:r>
        <w:rPr>
          <w:sz w:val="28"/>
        </w:rPr>
        <w:t>Артемовское</w:t>
      </w:r>
      <w:r>
        <w:rPr>
          <w:sz w:val="28"/>
        </w:rPr>
        <w:t xml:space="preserve"> сельское поселение</w:t>
      </w:r>
      <w:r>
        <w:rPr>
          <w:sz w:val="28"/>
        </w:rPr>
        <w:t>»,</w:t>
      </w:r>
      <w:r>
        <w:rPr>
          <w:sz w:val="28"/>
        </w:rPr>
        <w:t xml:space="preserve"> </w:t>
      </w:r>
    </w:p>
    <w:p w14:paraId="0F000000">
      <w:pPr>
        <w:ind/>
        <w:jc w:val="both"/>
        <w:rPr>
          <w:sz w:val="28"/>
        </w:rPr>
      </w:pPr>
    </w:p>
    <w:p w14:paraId="10000000">
      <w:pPr>
        <w:ind/>
        <w:jc w:val="center"/>
        <w:rPr>
          <w:caps w:val="1"/>
          <w:sz w:val="28"/>
        </w:rPr>
      </w:pPr>
      <w:r>
        <w:rPr>
          <w:caps w:val="1"/>
          <w:sz w:val="28"/>
        </w:rPr>
        <w:t>постановляю:</w:t>
      </w:r>
    </w:p>
    <w:p w14:paraId="11000000">
      <w:pPr>
        <w:ind/>
        <w:jc w:val="both"/>
        <w:rPr>
          <w:sz w:val="28"/>
        </w:rPr>
      </w:pPr>
    </w:p>
    <w:p w14:paraId="12000000">
      <w:pPr>
        <w:ind w:firstLine="708" w:left="0"/>
        <w:jc w:val="both"/>
        <w:rPr>
          <w:sz w:val="28"/>
        </w:rPr>
      </w:pPr>
      <w:r>
        <w:rPr>
          <w:sz w:val="28"/>
        </w:rPr>
        <w:t xml:space="preserve">1. </w:t>
      </w:r>
      <w:r>
        <w:rPr>
          <w:sz w:val="28"/>
        </w:rPr>
        <w:t>Назначить</w:t>
      </w:r>
      <w:r>
        <w:rPr>
          <w:sz w:val="28"/>
        </w:rPr>
        <w:t xml:space="preserve"> проведение</w:t>
      </w:r>
      <w:r>
        <w:rPr>
          <w:sz w:val="28"/>
        </w:rPr>
        <w:t xml:space="preserve"> публичны</w:t>
      </w:r>
      <w:r>
        <w:rPr>
          <w:sz w:val="28"/>
        </w:rPr>
        <w:t>х</w:t>
      </w:r>
      <w:r>
        <w:rPr>
          <w:sz w:val="28"/>
        </w:rPr>
        <w:t xml:space="preserve"> слушани</w:t>
      </w:r>
      <w:r>
        <w:rPr>
          <w:sz w:val="28"/>
        </w:rPr>
        <w:t>й</w:t>
      </w:r>
      <w:r>
        <w:rPr>
          <w:sz w:val="28"/>
        </w:rPr>
        <w:t xml:space="preserve"> по </w:t>
      </w:r>
      <w:r>
        <w:rPr>
          <w:sz w:val="28"/>
        </w:rPr>
        <w:t>отчет</w:t>
      </w:r>
      <w:r>
        <w:rPr>
          <w:sz w:val="28"/>
        </w:rPr>
        <w:t>у</w:t>
      </w:r>
      <w:r>
        <w:rPr>
          <w:sz w:val="28"/>
        </w:rPr>
        <w:t xml:space="preserve"> об исполнении </w:t>
      </w:r>
      <w:r>
        <w:rPr>
          <w:sz w:val="28"/>
        </w:rPr>
        <w:t xml:space="preserve">бюджета </w:t>
      </w:r>
      <w:r>
        <w:rPr>
          <w:sz w:val="28"/>
        </w:rPr>
        <w:t>Артемовского</w:t>
      </w:r>
      <w:r>
        <w:rPr>
          <w:sz w:val="28"/>
        </w:rPr>
        <w:t xml:space="preserve"> сельского поселения Октябрьского района</w:t>
      </w:r>
      <w:r>
        <w:rPr>
          <w:sz w:val="28"/>
        </w:rPr>
        <w:t xml:space="preserve"> з</w:t>
      </w:r>
      <w:r>
        <w:rPr>
          <w:sz w:val="28"/>
        </w:rPr>
        <w:t>а 20</w:t>
      </w:r>
      <w:r>
        <w:rPr>
          <w:sz w:val="28"/>
        </w:rPr>
        <w:t>2</w:t>
      </w:r>
      <w:r>
        <w:rPr>
          <w:sz w:val="28"/>
        </w:rPr>
        <w:t>4</w:t>
      </w:r>
      <w:r>
        <w:rPr>
          <w:sz w:val="28"/>
        </w:rPr>
        <w:t xml:space="preserve"> год </w:t>
      </w:r>
      <w:r>
        <w:rPr>
          <w:sz w:val="28"/>
        </w:rPr>
        <w:t>на 1</w:t>
      </w:r>
      <w:r>
        <w:rPr>
          <w:sz w:val="28"/>
        </w:rPr>
        <w:t>0</w:t>
      </w:r>
      <w:r>
        <w:rPr>
          <w:sz w:val="28"/>
        </w:rPr>
        <w:t xml:space="preserve">-00 часов  </w:t>
      </w:r>
      <w:r>
        <w:rPr>
          <w:sz w:val="28"/>
        </w:rPr>
        <w:t>20</w:t>
      </w:r>
      <w:r>
        <w:rPr>
          <w:sz w:val="28"/>
        </w:rPr>
        <w:t xml:space="preserve"> </w:t>
      </w:r>
      <w:r>
        <w:rPr>
          <w:sz w:val="28"/>
        </w:rPr>
        <w:t>ма</w:t>
      </w:r>
      <w:r>
        <w:rPr>
          <w:sz w:val="28"/>
        </w:rPr>
        <w:t>я</w:t>
      </w:r>
      <w:r>
        <w:rPr>
          <w:sz w:val="28"/>
        </w:rPr>
        <w:t xml:space="preserve"> 20</w:t>
      </w:r>
      <w:r>
        <w:rPr>
          <w:sz w:val="28"/>
        </w:rPr>
        <w:t>2</w:t>
      </w:r>
      <w:r>
        <w:rPr>
          <w:sz w:val="28"/>
        </w:rPr>
        <w:t>5</w:t>
      </w:r>
      <w:r>
        <w:rPr>
          <w:sz w:val="28"/>
        </w:rPr>
        <w:t xml:space="preserve"> года. Провести публичные слушания в актовом зале</w:t>
      </w:r>
      <w:r>
        <w:rPr>
          <w:sz w:val="28"/>
        </w:rPr>
        <w:t xml:space="preserve"> </w:t>
      </w:r>
      <w:r>
        <w:rPr>
          <w:sz w:val="28"/>
        </w:rPr>
        <w:t>здания Администрации</w:t>
      </w:r>
      <w:r>
        <w:rPr>
          <w:sz w:val="28"/>
        </w:rPr>
        <w:t xml:space="preserve"> </w:t>
      </w:r>
      <w:r>
        <w:rPr>
          <w:sz w:val="28"/>
        </w:rPr>
        <w:t>Артемовского</w:t>
      </w:r>
      <w:r>
        <w:rPr>
          <w:sz w:val="28"/>
        </w:rPr>
        <w:t xml:space="preserve"> сельского поселения по адресу: </w:t>
      </w:r>
      <w:r>
        <w:rPr>
          <w:sz w:val="28"/>
        </w:rPr>
        <w:t xml:space="preserve">Ростовская область, Октябрьский район, </w:t>
      </w:r>
      <w:r>
        <w:rPr>
          <w:sz w:val="28"/>
        </w:rPr>
        <w:t>п.</w:t>
      </w:r>
      <w:r>
        <w:rPr>
          <w:sz w:val="28"/>
        </w:rPr>
        <w:t xml:space="preserve"> </w:t>
      </w:r>
      <w:r>
        <w:rPr>
          <w:sz w:val="28"/>
        </w:rPr>
        <w:t>Новокадамово</w:t>
      </w:r>
      <w:r>
        <w:rPr>
          <w:sz w:val="28"/>
        </w:rPr>
        <w:t xml:space="preserve"> ул.</w:t>
      </w:r>
      <w:r>
        <w:rPr>
          <w:sz w:val="28"/>
        </w:rPr>
        <w:t xml:space="preserve"> </w:t>
      </w:r>
      <w:r>
        <w:rPr>
          <w:sz w:val="28"/>
        </w:rPr>
        <w:t>Шоссейн</w:t>
      </w:r>
      <w:r>
        <w:rPr>
          <w:sz w:val="28"/>
        </w:rPr>
        <w:t xml:space="preserve">ая, </w:t>
      </w:r>
      <w:r>
        <w:rPr>
          <w:sz w:val="28"/>
        </w:rPr>
        <w:t>1</w:t>
      </w:r>
      <w:r>
        <w:rPr>
          <w:sz w:val="28"/>
        </w:rPr>
        <w:t>.</w:t>
      </w:r>
    </w:p>
    <w:p w14:paraId="13000000">
      <w:pPr>
        <w:ind w:firstLine="708" w:left="0"/>
        <w:jc w:val="both"/>
        <w:rPr>
          <w:sz w:val="28"/>
        </w:rPr>
      </w:pPr>
      <w:r>
        <w:rPr>
          <w:sz w:val="28"/>
        </w:rPr>
        <w:t xml:space="preserve">2. </w:t>
      </w:r>
      <w:r>
        <w:rPr>
          <w:sz w:val="28"/>
        </w:rPr>
        <w:t xml:space="preserve">Установить порядок </w:t>
      </w:r>
      <w:r>
        <w:rPr>
          <w:sz w:val="28"/>
        </w:rPr>
        <w:t>проведения публичных слушаний по</w:t>
      </w:r>
      <w:r>
        <w:rPr>
          <w:sz w:val="28"/>
        </w:rPr>
        <w:t xml:space="preserve"> </w:t>
      </w:r>
      <w:r>
        <w:rPr>
          <w:sz w:val="28"/>
        </w:rPr>
        <w:t>отчет</w:t>
      </w:r>
      <w:r>
        <w:rPr>
          <w:sz w:val="28"/>
        </w:rPr>
        <w:t>у</w:t>
      </w:r>
      <w:r>
        <w:rPr>
          <w:sz w:val="28"/>
        </w:rPr>
        <w:t xml:space="preserve"> об исполнении </w:t>
      </w:r>
      <w:r>
        <w:rPr>
          <w:sz w:val="28"/>
        </w:rPr>
        <w:t xml:space="preserve">бюджета </w:t>
      </w:r>
      <w:r>
        <w:rPr>
          <w:sz w:val="28"/>
        </w:rPr>
        <w:t>Артемовского</w:t>
      </w:r>
      <w:r>
        <w:rPr>
          <w:sz w:val="28"/>
        </w:rPr>
        <w:t xml:space="preserve"> сельского поселения</w:t>
      </w:r>
      <w:r>
        <w:rPr>
          <w:sz w:val="28"/>
        </w:rPr>
        <w:t xml:space="preserve"> Октябрьского района</w:t>
      </w:r>
      <w:r>
        <w:rPr>
          <w:sz w:val="28"/>
        </w:rPr>
        <w:t xml:space="preserve"> з</w:t>
      </w:r>
      <w:r>
        <w:rPr>
          <w:sz w:val="28"/>
        </w:rPr>
        <w:t>а 20</w:t>
      </w:r>
      <w:r>
        <w:rPr>
          <w:sz w:val="28"/>
        </w:rPr>
        <w:t>2</w:t>
      </w:r>
      <w:r>
        <w:rPr>
          <w:sz w:val="28"/>
        </w:rPr>
        <w:t>4</w:t>
      </w:r>
      <w:r>
        <w:rPr>
          <w:sz w:val="28"/>
        </w:rPr>
        <w:t xml:space="preserve"> </w:t>
      </w:r>
      <w:r>
        <w:rPr>
          <w:sz w:val="28"/>
        </w:rPr>
        <w:t>го</w:t>
      </w:r>
      <w:r>
        <w:rPr>
          <w:sz w:val="28"/>
        </w:rPr>
        <w:t xml:space="preserve">д </w:t>
      </w:r>
      <w:r>
        <w:rPr>
          <w:sz w:val="28"/>
        </w:rPr>
        <w:t>согласно приложению 1 к настоящему постановлению.</w:t>
      </w:r>
    </w:p>
    <w:p w14:paraId="14000000">
      <w:pPr>
        <w:ind w:firstLine="708" w:left="0"/>
        <w:jc w:val="both"/>
        <w:rPr>
          <w:sz w:val="28"/>
        </w:rPr>
      </w:pPr>
      <w:r>
        <w:rPr>
          <w:sz w:val="28"/>
        </w:rPr>
        <w:t>3. </w:t>
      </w:r>
      <w:r>
        <w:rPr>
          <w:sz w:val="28"/>
        </w:rPr>
        <w:t xml:space="preserve">Начальнику </w:t>
      </w:r>
      <w:r>
        <w:rPr>
          <w:sz w:val="28"/>
        </w:rPr>
        <w:t>финансов</w:t>
      </w:r>
      <w:r>
        <w:rPr>
          <w:sz w:val="28"/>
        </w:rPr>
        <w:t>о-экономической службы</w:t>
      </w:r>
      <w:r>
        <w:rPr>
          <w:sz w:val="28"/>
        </w:rPr>
        <w:t xml:space="preserve"> внести на рассмотрение в Собрание депутатов </w:t>
      </w:r>
      <w:r>
        <w:rPr>
          <w:sz w:val="28"/>
        </w:rPr>
        <w:t>Артемовского</w:t>
      </w:r>
      <w:r>
        <w:rPr>
          <w:sz w:val="28"/>
        </w:rPr>
        <w:t xml:space="preserve"> сельского поселения </w:t>
      </w:r>
      <w:r>
        <w:rPr>
          <w:sz w:val="28"/>
        </w:rPr>
        <w:t>Отчет</w:t>
      </w:r>
      <w:r>
        <w:rPr>
          <w:sz w:val="28"/>
        </w:rPr>
        <w:t xml:space="preserve"> об исполнении </w:t>
      </w:r>
      <w:r>
        <w:rPr>
          <w:sz w:val="28"/>
        </w:rPr>
        <w:t>бюджет</w:t>
      </w:r>
      <w:r>
        <w:rPr>
          <w:sz w:val="28"/>
        </w:rPr>
        <w:t>а</w:t>
      </w:r>
      <w:r>
        <w:rPr>
          <w:sz w:val="28"/>
        </w:rPr>
        <w:t xml:space="preserve"> </w:t>
      </w:r>
      <w:r>
        <w:rPr>
          <w:sz w:val="28"/>
        </w:rPr>
        <w:t>Артемовского</w:t>
      </w:r>
      <w:r>
        <w:rPr>
          <w:sz w:val="28"/>
        </w:rPr>
        <w:t xml:space="preserve"> сельского поселения О</w:t>
      </w:r>
      <w:r>
        <w:rPr>
          <w:sz w:val="28"/>
        </w:rPr>
        <w:t xml:space="preserve">ктябрьского района </w:t>
      </w:r>
      <w:r>
        <w:rPr>
          <w:sz w:val="28"/>
        </w:rPr>
        <w:t>з</w:t>
      </w:r>
      <w:r>
        <w:rPr>
          <w:sz w:val="28"/>
        </w:rPr>
        <w:t>а 20</w:t>
      </w:r>
      <w:r>
        <w:rPr>
          <w:sz w:val="28"/>
        </w:rPr>
        <w:t>2</w:t>
      </w:r>
      <w:r>
        <w:rPr>
          <w:sz w:val="28"/>
        </w:rPr>
        <w:t>4</w:t>
      </w:r>
      <w:r>
        <w:rPr>
          <w:sz w:val="28"/>
        </w:rPr>
        <w:t xml:space="preserve"> год, а также результаты публичных слушаний по нему.</w:t>
      </w:r>
    </w:p>
    <w:p w14:paraId="15000000">
      <w:pPr>
        <w:ind w:firstLine="705" w:left="0"/>
        <w:jc w:val="both"/>
        <w:rPr>
          <w:sz w:val="28"/>
        </w:rPr>
      </w:pPr>
      <w:r>
        <w:rPr>
          <w:sz w:val="28"/>
        </w:rPr>
        <w:t xml:space="preserve">4. </w:t>
      </w:r>
      <w:r>
        <w:rPr>
          <w:sz w:val="28"/>
        </w:rPr>
        <w:t xml:space="preserve">Настоящее </w:t>
      </w:r>
      <w:r>
        <w:rPr>
          <w:sz w:val="28"/>
        </w:rPr>
        <w:t>постановление</w:t>
      </w:r>
      <w:r>
        <w:rPr>
          <w:sz w:val="28"/>
        </w:rPr>
        <w:t xml:space="preserve"> вступает в силу со дня его официального о</w:t>
      </w:r>
      <w:r>
        <w:rPr>
          <w:sz w:val="28"/>
        </w:rPr>
        <w:t>публиков</w:t>
      </w:r>
      <w:r>
        <w:rPr>
          <w:sz w:val="28"/>
        </w:rPr>
        <w:t>ания.</w:t>
      </w:r>
    </w:p>
    <w:p w14:paraId="16000000">
      <w:pPr>
        <w:ind w:firstLine="705" w:left="0"/>
        <w:jc w:val="both"/>
        <w:rPr>
          <w:sz w:val="28"/>
        </w:rPr>
      </w:pPr>
      <w:r>
        <w:rPr>
          <w:sz w:val="28"/>
        </w:rPr>
        <w:t>5. Проект отчета об исполнении бюджета Артемовского сельского поселения за 20</w:t>
      </w:r>
      <w:r>
        <w:rPr>
          <w:sz w:val="28"/>
        </w:rPr>
        <w:t>2</w:t>
      </w:r>
      <w:r>
        <w:rPr>
          <w:sz w:val="28"/>
        </w:rPr>
        <w:t>4</w:t>
      </w:r>
      <w:r>
        <w:rPr>
          <w:sz w:val="28"/>
        </w:rPr>
        <w:t>г. обнародован через информационные стенды, пропечатан в бюллетене Артемовского сельского поселения, а так же размещен на официальном сайте Администрации Артемовского сельского поселения.</w:t>
      </w:r>
    </w:p>
    <w:p w14:paraId="17000000">
      <w:pPr>
        <w:ind w:firstLine="705" w:left="0"/>
        <w:jc w:val="both"/>
        <w:rPr>
          <w:sz w:val="28"/>
        </w:rPr>
      </w:pPr>
      <w:r>
        <w:rPr>
          <w:sz w:val="28"/>
        </w:rPr>
        <w:t xml:space="preserve">5. Контроль за выполнением настоящего постановления возложить на начальника службы экономики и финансов </w:t>
      </w:r>
      <w:r>
        <w:rPr>
          <w:sz w:val="28"/>
        </w:rPr>
        <w:t>Круглову Е.М.</w:t>
      </w:r>
    </w:p>
    <w:p w14:paraId="18000000">
      <w:pPr>
        <w:ind/>
        <w:jc w:val="both"/>
        <w:rPr>
          <w:sz w:val="28"/>
        </w:rPr>
      </w:pPr>
    </w:p>
    <w:p w14:paraId="19000000">
      <w:pPr>
        <w:ind/>
        <w:jc w:val="both"/>
        <w:rPr>
          <w:sz w:val="28"/>
        </w:rPr>
      </w:pPr>
    </w:p>
    <w:p w14:paraId="1A000000">
      <w:pPr>
        <w:ind/>
        <w:jc w:val="both"/>
        <w:rPr>
          <w:sz w:val="28"/>
        </w:rPr>
      </w:pPr>
    </w:p>
    <w:p w14:paraId="1B000000">
      <w:pPr>
        <w:tabs>
          <w:tab w:leader="none" w:pos="960" w:val="left"/>
        </w:tabs>
        <w:ind/>
        <w:jc w:val="both"/>
        <w:rPr>
          <w:color w:val="000000"/>
          <w:sz w:val="28"/>
        </w:rPr>
      </w:pPr>
      <w:r>
        <w:rPr>
          <w:color w:val="000000"/>
          <w:sz w:val="28"/>
        </w:rPr>
        <w:t>Председатель Собрания депутатов-</w:t>
      </w:r>
    </w:p>
    <w:p w14:paraId="1C000000">
      <w:pPr>
        <w:tabs>
          <w:tab w:leader="none" w:pos="960" w:val="left"/>
        </w:tabs>
        <w:ind/>
        <w:jc w:val="both"/>
        <w:rPr>
          <w:sz w:val="28"/>
        </w:rPr>
      </w:pPr>
      <w:r>
        <w:rPr>
          <w:color w:val="000000"/>
          <w:sz w:val="28"/>
        </w:rPr>
        <w:t>глава Артемовского сельского поселения                                    В.В. Ситникова</w:t>
      </w:r>
    </w:p>
    <w:p w14:paraId="1D000000">
      <w:pPr>
        <w:widowControl w:val="0"/>
        <w:ind w:firstLine="708" w:left="0"/>
        <w:jc w:val="both"/>
        <w:outlineLvl w:val="0"/>
      </w:pPr>
    </w:p>
    <w:p w14:paraId="1E000000">
      <w:pPr>
        <w:ind w:firstLine="705" w:left="0"/>
        <w:jc w:val="both"/>
        <w:rPr>
          <w:sz w:val="28"/>
        </w:rPr>
      </w:pPr>
    </w:p>
    <w:p w14:paraId="1F000000">
      <w:pPr>
        <w:ind w:firstLine="705" w:left="0"/>
        <w:jc w:val="both"/>
        <w:rPr>
          <w:sz w:val="28"/>
        </w:rPr>
      </w:pPr>
    </w:p>
    <w:p w14:paraId="20000000">
      <w:pPr>
        <w:ind w:firstLine="705" w:left="0"/>
        <w:jc w:val="both"/>
        <w:rPr>
          <w:sz w:val="28"/>
        </w:rPr>
      </w:pPr>
    </w:p>
    <w:p w14:paraId="21000000">
      <w:pPr>
        <w:ind w:firstLine="0" w:left="6120"/>
        <w:jc w:val="right"/>
        <w:rPr>
          <w:sz w:val="28"/>
        </w:rPr>
      </w:pPr>
    </w:p>
    <w:p w14:paraId="22000000">
      <w:pPr>
        <w:ind w:firstLine="0" w:left="6120"/>
        <w:jc w:val="right"/>
        <w:rPr>
          <w:sz w:val="28"/>
        </w:rPr>
      </w:pPr>
    </w:p>
    <w:p w14:paraId="23000000">
      <w:pPr>
        <w:ind w:firstLine="0" w:left="6120"/>
        <w:jc w:val="right"/>
        <w:rPr>
          <w:sz w:val="28"/>
        </w:rPr>
      </w:pPr>
    </w:p>
    <w:p w14:paraId="24000000">
      <w:pPr>
        <w:ind w:firstLine="0" w:left="6120"/>
        <w:jc w:val="right"/>
        <w:rPr>
          <w:sz w:val="28"/>
        </w:rPr>
      </w:pPr>
    </w:p>
    <w:p w14:paraId="25000000">
      <w:pPr>
        <w:ind w:firstLine="0" w:left="6120"/>
        <w:jc w:val="right"/>
        <w:rPr>
          <w:sz w:val="28"/>
        </w:rPr>
      </w:pPr>
    </w:p>
    <w:p w14:paraId="26000000">
      <w:pPr>
        <w:ind w:firstLine="0" w:left="6120"/>
        <w:jc w:val="right"/>
        <w:rPr>
          <w:sz w:val="28"/>
        </w:rPr>
      </w:pPr>
    </w:p>
    <w:p w14:paraId="27000000">
      <w:pPr>
        <w:ind w:firstLine="0" w:left="6120"/>
        <w:jc w:val="right"/>
        <w:rPr>
          <w:sz w:val="28"/>
        </w:rPr>
      </w:pPr>
    </w:p>
    <w:p w14:paraId="28000000">
      <w:pPr>
        <w:ind w:firstLine="0" w:left="6120"/>
        <w:jc w:val="right"/>
        <w:rPr>
          <w:sz w:val="28"/>
        </w:rPr>
      </w:pPr>
    </w:p>
    <w:p w14:paraId="29000000">
      <w:pPr>
        <w:ind w:firstLine="0" w:left="6120"/>
        <w:jc w:val="right"/>
        <w:rPr>
          <w:sz w:val="28"/>
        </w:rPr>
      </w:pPr>
    </w:p>
    <w:p w14:paraId="2A000000">
      <w:pPr>
        <w:ind w:firstLine="0" w:left="6120"/>
        <w:jc w:val="right"/>
        <w:rPr>
          <w:sz w:val="28"/>
        </w:rPr>
      </w:pPr>
    </w:p>
    <w:p w14:paraId="2B000000">
      <w:pPr>
        <w:ind w:firstLine="0" w:left="6120"/>
        <w:jc w:val="right"/>
        <w:rPr>
          <w:sz w:val="28"/>
        </w:rPr>
      </w:pPr>
    </w:p>
    <w:p w14:paraId="2C000000">
      <w:pPr>
        <w:ind w:firstLine="0" w:left="6120"/>
        <w:jc w:val="right"/>
        <w:rPr>
          <w:sz w:val="28"/>
        </w:rPr>
      </w:pPr>
    </w:p>
    <w:p w14:paraId="2D000000">
      <w:pPr>
        <w:ind w:firstLine="0" w:left="6120"/>
        <w:jc w:val="right"/>
        <w:rPr>
          <w:sz w:val="28"/>
        </w:rPr>
      </w:pPr>
    </w:p>
    <w:p w14:paraId="2E000000">
      <w:pPr>
        <w:ind w:firstLine="0" w:left="6120"/>
        <w:jc w:val="right"/>
        <w:rPr>
          <w:sz w:val="28"/>
        </w:rPr>
      </w:pPr>
    </w:p>
    <w:p w14:paraId="2F000000">
      <w:pPr>
        <w:ind w:firstLine="0" w:left="6120"/>
        <w:jc w:val="right"/>
        <w:rPr>
          <w:sz w:val="28"/>
        </w:rPr>
      </w:pPr>
    </w:p>
    <w:p w14:paraId="30000000">
      <w:pPr>
        <w:ind w:firstLine="0" w:left="6120"/>
        <w:jc w:val="right"/>
        <w:rPr>
          <w:sz w:val="28"/>
        </w:rPr>
      </w:pPr>
    </w:p>
    <w:p w14:paraId="31000000">
      <w:pPr>
        <w:ind w:firstLine="0" w:left="6120"/>
        <w:jc w:val="right"/>
        <w:rPr>
          <w:sz w:val="28"/>
        </w:rPr>
      </w:pPr>
    </w:p>
    <w:p w14:paraId="32000000">
      <w:pPr>
        <w:ind w:firstLine="0" w:left="6120"/>
        <w:jc w:val="right"/>
        <w:rPr>
          <w:sz w:val="28"/>
        </w:rPr>
      </w:pPr>
    </w:p>
    <w:p w14:paraId="33000000">
      <w:pPr>
        <w:ind w:firstLine="0" w:left="6120"/>
        <w:jc w:val="right"/>
        <w:rPr>
          <w:sz w:val="28"/>
        </w:rPr>
      </w:pPr>
    </w:p>
    <w:p w14:paraId="34000000">
      <w:pPr>
        <w:ind w:firstLine="0" w:left="6120"/>
        <w:jc w:val="right"/>
        <w:rPr>
          <w:sz w:val="28"/>
        </w:rPr>
      </w:pPr>
    </w:p>
    <w:p w14:paraId="35000000">
      <w:pPr>
        <w:ind w:firstLine="0" w:left="6120"/>
        <w:jc w:val="right"/>
        <w:rPr>
          <w:sz w:val="28"/>
        </w:rPr>
      </w:pPr>
    </w:p>
    <w:p w14:paraId="36000000">
      <w:pPr>
        <w:ind w:firstLine="0" w:left="6120"/>
        <w:jc w:val="right"/>
        <w:rPr>
          <w:sz w:val="28"/>
        </w:rPr>
      </w:pPr>
    </w:p>
    <w:p w14:paraId="37000000">
      <w:pPr>
        <w:ind w:firstLine="0" w:left="6120"/>
        <w:jc w:val="right"/>
        <w:rPr>
          <w:sz w:val="28"/>
        </w:rPr>
      </w:pPr>
    </w:p>
    <w:p w14:paraId="38000000">
      <w:pPr>
        <w:ind w:firstLine="0" w:left="6120"/>
        <w:jc w:val="right"/>
        <w:rPr>
          <w:sz w:val="28"/>
        </w:rPr>
      </w:pPr>
    </w:p>
    <w:p w14:paraId="39000000">
      <w:pPr>
        <w:ind w:firstLine="0" w:left="6120"/>
        <w:jc w:val="right"/>
        <w:rPr>
          <w:sz w:val="28"/>
        </w:rPr>
      </w:pPr>
    </w:p>
    <w:p w14:paraId="3A000000">
      <w:pPr>
        <w:ind w:firstLine="0" w:left="6120"/>
        <w:jc w:val="right"/>
        <w:rPr>
          <w:sz w:val="28"/>
        </w:rPr>
      </w:pPr>
    </w:p>
    <w:p w14:paraId="3B000000">
      <w:pPr>
        <w:ind w:firstLine="0" w:left="6120"/>
        <w:jc w:val="right"/>
        <w:rPr>
          <w:sz w:val="28"/>
        </w:rPr>
      </w:pPr>
    </w:p>
    <w:p w14:paraId="3C000000">
      <w:pPr>
        <w:ind w:firstLine="0" w:left="6120"/>
        <w:jc w:val="right"/>
        <w:rPr>
          <w:sz w:val="28"/>
        </w:rPr>
      </w:pPr>
    </w:p>
    <w:p w14:paraId="3D000000">
      <w:pPr>
        <w:ind w:firstLine="0" w:left="6120"/>
        <w:jc w:val="right"/>
        <w:rPr>
          <w:sz w:val="28"/>
        </w:rPr>
      </w:pPr>
    </w:p>
    <w:p w14:paraId="3E000000">
      <w:pPr>
        <w:ind w:firstLine="0" w:left="6120"/>
        <w:jc w:val="right"/>
        <w:rPr>
          <w:sz w:val="28"/>
        </w:rPr>
      </w:pPr>
    </w:p>
    <w:p w14:paraId="3F000000">
      <w:pPr>
        <w:ind w:firstLine="0" w:left="6120"/>
        <w:jc w:val="right"/>
        <w:rPr>
          <w:sz w:val="28"/>
        </w:rPr>
      </w:pPr>
    </w:p>
    <w:p w14:paraId="40000000">
      <w:pPr>
        <w:ind w:firstLine="0" w:left="6120"/>
        <w:jc w:val="right"/>
        <w:rPr>
          <w:sz w:val="28"/>
        </w:rPr>
      </w:pPr>
    </w:p>
    <w:p w14:paraId="41000000">
      <w:pPr>
        <w:ind w:firstLine="0" w:left="6120"/>
        <w:jc w:val="right"/>
        <w:rPr>
          <w:sz w:val="28"/>
        </w:rPr>
      </w:pPr>
    </w:p>
    <w:p w14:paraId="42000000">
      <w:pPr>
        <w:ind w:firstLine="0" w:left="6120"/>
        <w:jc w:val="right"/>
        <w:rPr>
          <w:sz w:val="28"/>
        </w:rPr>
      </w:pPr>
    </w:p>
    <w:p w14:paraId="43000000">
      <w:pPr>
        <w:ind w:firstLine="0" w:left="6120"/>
        <w:jc w:val="right"/>
        <w:rPr>
          <w:sz w:val="28"/>
        </w:rPr>
      </w:pPr>
    </w:p>
    <w:p w14:paraId="44000000">
      <w:pPr>
        <w:ind w:firstLine="0" w:left="6120"/>
        <w:jc w:val="right"/>
        <w:rPr>
          <w:sz w:val="28"/>
        </w:rPr>
      </w:pPr>
    </w:p>
    <w:p w14:paraId="45000000">
      <w:pPr>
        <w:ind w:firstLine="0" w:left="6120"/>
        <w:jc w:val="right"/>
        <w:rPr>
          <w:sz w:val="28"/>
        </w:rPr>
      </w:pPr>
    </w:p>
    <w:p w14:paraId="46000000">
      <w:pPr>
        <w:ind w:firstLine="0" w:left="6120"/>
        <w:jc w:val="right"/>
        <w:rPr>
          <w:sz w:val="28"/>
        </w:rPr>
      </w:pPr>
      <w:r>
        <w:rPr>
          <w:sz w:val="28"/>
        </w:rPr>
        <w:t xml:space="preserve">Приложение </w:t>
      </w:r>
      <w:r>
        <w:rPr>
          <w:sz w:val="28"/>
        </w:rPr>
        <w:t>1</w:t>
      </w:r>
      <w:r>
        <w:rPr>
          <w:sz w:val="28"/>
        </w:rPr>
        <w:t xml:space="preserve"> </w:t>
      </w:r>
    </w:p>
    <w:p w14:paraId="47000000">
      <w:pPr>
        <w:ind w:firstLine="0" w:left="6120"/>
        <w:jc w:val="right"/>
        <w:rPr>
          <w:sz w:val="28"/>
        </w:rPr>
      </w:pPr>
      <w:r>
        <w:rPr>
          <w:sz w:val="28"/>
        </w:rPr>
        <w:t xml:space="preserve">к </w:t>
      </w:r>
      <w:r>
        <w:rPr>
          <w:sz w:val="28"/>
        </w:rPr>
        <w:t>постановлению</w:t>
      </w:r>
      <w:r>
        <w:rPr>
          <w:sz w:val="28"/>
        </w:rPr>
        <w:t xml:space="preserve"> </w:t>
      </w:r>
      <w:r>
        <w:rPr>
          <w:sz w:val="28"/>
        </w:rPr>
        <w:t xml:space="preserve">Собрания депутатов Артемовского сельского </w:t>
      </w:r>
      <w:r>
        <w:rPr>
          <w:sz w:val="28"/>
        </w:rPr>
        <w:t xml:space="preserve"> поселения</w:t>
      </w:r>
      <w:r>
        <w:rPr>
          <w:sz w:val="28"/>
        </w:rPr>
        <w:t xml:space="preserve"> </w:t>
      </w:r>
    </w:p>
    <w:p w14:paraId="48000000">
      <w:pPr>
        <w:ind w:firstLine="0" w:left="6120"/>
        <w:jc w:val="right"/>
        <w:rPr>
          <w:sz w:val="28"/>
        </w:rPr>
      </w:pPr>
      <w:r>
        <w:rPr>
          <w:sz w:val="28"/>
        </w:rPr>
        <w:t xml:space="preserve">от </w:t>
      </w:r>
      <w:r>
        <w:rPr>
          <w:sz w:val="28"/>
        </w:rPr>
        <w:t>0</w:t>
      </w:r>
      <w:r>
        <w:rPr>
          <w:sz w:val="28"/>
        </w:rPr>
        <w:t>5</w:t>
      </w:r>
      <w:r>
        <w:rPr>
          <w:sz w:val="28"/>
        </w:rPr>
        <w:t>.04.202</w:t>
      </w:r>
      <w:r>
        <w:rPr>
          <w:sz w:val="28"/>
        </w:rPr>
        <w:t>4</w:t>
      </w:r>
      <w:r>
        <w:rPr>
          <w:sz w:val="28"/>
        </w:rPr>
        <w:t xml:space="preserve"> </w:t>
      </w:r>
      <w:r>
        <w:rPr>
          <w:sz w:val="28"/>
        </w:rPr>
        <w:t>г. №</w:t>
      </w:r>
      <w:r>
        <w:rPr>
          <w:sz w:val="28"/>
        </w:rPr>
        <w:t xml:space="preserve"> </w:t>
      </w:r>
      <w:r>
        <w:rPr>
          <w:sz w:val="28"/>
        </w:rPr>
        <w:t>2</w:t>
      </w:r>
    </w:p>
    <w:p w14:paraId="49000000">
      <w:pPr>
        <w:ind w:firstLine="705" w:left="0"/>
        <w:jc w:val="right"/>
        <w:rPr>
          <w:sz w:val="28"/>
        </w:rPr>
      </w:pPr>
    </w:p>
    <w:p w14:paraId="4A000000">
      <w:pPr>
        <w:ind/>
        <w:jc w:val="right"/>
        <w:rPr>
          <w:sz w:val="28"/>
        </w:rPr>
      </w:pPr>
    </w:p>
    <w:p w14:paraId="4B000000">
      <w:pPr>
        <w:ind/>
        <w:jc w:val="center"/>
        <w:rPr>
          <w:sz w:val="28"/>
        </w:rPr>
      </w:pPr>
      <w:r>
        <w:rPr>
          <w:sz w:val="28"/>
        </w:rPr>
        <w:t>Порядок</w:t>
      </w:r>
    </w:p>
    <w:p w14:paraId="4C000000">
      <w:pPr>
        <w:ind/>
        <w:jc w:val="center"/>
        <w:rPr>
          <w:sz w:val="28"/>
        </w:rPr>
      </w:pPr>
      <w:r>
        <w:rPr>
          <w:sz w:val="28"/>
        </w:rPr>
        <w:t xml:space="preserve">учета предложений по проекту </w:t>
      </w:r>
      <w:r>
        <w:rPr>
          <w:sz w:val="28"/>
        </w:rPr>
        <w:t xml:space="preserve">годового отчета об исполнении </w:t>
      </w:r>
      <w:r>
        <w:rPr>
          <w:sz w:val="28"/>
        </w:rPr>
        <w:t xml:space="preserve">бюджета </w:t>
      </w:r>
      <w:r>
        <w:rPr>
          <w:sz w:val="28"/>
        </w:rPr>
        <w:t>Артемовского</w:t>
      </w:r>
      <w:r>
        <w:rPr>
          <w:sz w:val="28"/>
        </w:rPr>
        <w:t xml:space="preserve"> сельского поселения </w:t>
      </w:r>
      <w:r>
        <w:rPr>
          <w:sz w:val="28"/>
        </w:rPr>
        <w:t xml:space="preserve">Октябрьского района </w:t>
      </w:r>
      <w:r>
        <w:rPr>
          <w:sz w:val="28"/>
        </w:rPr>
        <w:t>з</w:t>
      </w:r>
      <w:r>
        <w:rPr>
          <w:sz w:val="28"/>
        </w:rPr>
        <w:t>а 20</w:t>
      </w:r>
      <w:r>
        <w:rPr>
          <w:sz w:val="28"/>
        </w:rPr>
        <w:t>2</w:t>
      </w:r>
      <w:r>
        <w:rPr>
          <w:sz w:val="28"/>
        </w:rPr>
        <w:t>3</w:t>
      </w:r>
      <w:r>
        <w:rPr>
          <w:sz w:val="28"/>
        </w:rPr>
        <w:t xml:space="preserve"> год</w:t>
      </w:r>
    </w:p>
    <w:p w14:paraId="4D000000">
      <w:pPr>
        <w:ind/>
        <w:jc w:val="center"/>
        <w:rPr>
          <w:sz w:val="28"/>
        </w:rPr>
      </w:pPr>
    </w:p>
    <w:p w14:paraId="4E000000">
      <w:pPr>
        <w:ind w:firstLine="708" w:left="0"/>
        <w:jc w:val="both"/>
        <w:rPr>
          <w:sz w:val="28"/>
        </w:rPr>
      </w:pPr>
      <w:r>
        <w:rPr>
          <w:sz w:val="28"/>
        </w:rPr>
        <w:t xml:space="preserve">1. Для обсуждения </w:t>
      </w:r>
      <w:r>
        <w:rPr>
          <w:sz w:val="28"/>
        </w:rPr>
        <w:t>О</w:t>
      </w:r>
      <w:r>
        <w:rPr>
          <w:sz w:val="28"/>
        </w:rPr>
        <w:t xml:space="preserve">тчета об исполнении </w:t>
      </w:r>
      <w:r>
        <w:rPr>
          <w:sz w:val="28"/>
        </w:rPr>
        <w:t xml:space="preserve">бюджета </w:t>
      </w:r>
      <w:r>
        <w:rPr>
          <w:sz w:val="28"/>
        </w:rPr>
        <w:t>Артемовского</w:t>
      </w:r>
      <w:r>
        <w:rPr>
          <w:sz w:val="28"/>
        </w:rPr>
        <w:t xml:space="preserve"> сельского поселения Октябрьского района </w:t>
      </w:r>
      <w:r>
        <w:rPr>
          <w:sz w:val="28"/>
        </w:rPr>
        <w:t>з</w:t>
      </w:r>
      <w:r>
        <w:rPr>
          <w:sz w:val="28"/>
        </w:rPr>
        <w:t>а 20</w:t>
      </w:r>
      <w:r>
        <w:rPr>
          <w:sz w:val="28"/>
        </w:rPr>
        <w:t>2</w:t>
      </w:r>
      <w:r>
        <w:rPr>
          <w:sz w:val="28"/>
        </w:rPr>
        <w:t>3</w:t>
      </w:r>
      <w:r>
        <w:rPr>
          <w:sz w:val="28"/>
        </w:rPr>
        <w:t xml:space="preserve"> год проводятся публичные слушания в соответствии с настоящим порядком и статьей 13 Устава муниципального образования «</w:t>
      </w:r>
      <w:r>
        <w:rPr>
          <w:sz w:val="28"/>
        </w:rPr>
        <w:t>Артемовское</w:t>
      </w:r>
      <w:r>
        <w:rPr>
          <w:sz w:val="28"/>
        </w:rPr>
        <w:t xml:space="preserve"> сельское поселение</w:t>
      </w:r>
      <w:r>
        <w:rPr>
          <w:sz w:val="28"/>
        </w:rPr>
        <w:t>».</w:t>
      </w:r>
    </w:p>
    <w:p w14:paraId="4F000000">
      <w:pPr>
        <w:ind w:firstLine="708" w:left="0"/>
        <w:jc w:val="both"/>
        <w:rPr>
          <w:sz w:val="28"/>
        </w:rPr>
      </w:pPr>
      <w:r>
        <w:rPr>
          <w:sz w:val="28"/>
        </w:rPr>
        <w:t>2. На публичных слушаниях председательствует Глава</w:t>
      </w:r>
      <w:r>
        <w:rPr>
          <w:sz w:val="28"/>
        </w:rPr>
        <w:t xml:space="preserve"> </w:t>
      </w:r>
      <w:r>
        <w:rPr>
          <w:sz w:val="28"/>
        </w:rPr>
        <w:t>Артемовского</w:t>
      </w:r>
      <w:r>
        <w:rPr>
          <w:sz w:val="28"/>
        </w:rPr>
        <w:t xml:space="preserve"> се</w:t>
      </w:r>
      <w:r>
        <w:rPr>
          <w:sz w:val="28"/>
        </w:rPr>
        <w:t xml:space="preserve">льского поселения (Заместитель </w:t>
      </w:r>
      <w:r>
        <w:rPr>
          <w:sz w:val="28"/>
        </w:rPr>
        <w:t>председателя Собрания депутато</w:t>
      </w:r>
      <w:r>
        <w:rPr>
          <w:sz w:val="28"/>
        </w:rPr>
        <w:t>в</w:t>
      </w:r>
      <w:r>
        <w:rPr>
          <w:sz w:val="28"/>
        </w:rPr>
        <w:t>,</w:t>
      </w:r>
      <w:r>
        <w:rPr>
          <w:sz w:val="28"/>
        </w:rPr>
        <w:t xml:space="preserve"> случае отсутствия </w:t>
      </w:r>
      <w:r>
        <w:rPr>
          <w:sz w:val="28"/>
        </w:rPr>
        <w:t>Главы</w:t>
      </w:r>
      <w:r>
        <w:rPr>
          <w:sz w:val="28"/>
        </w:rPr>
        <w:t xml:space="preserve"> </w:t>
      </w:r>
      <w:r>
        <w:rPr>
          <w:sz w:val="28"/>
        </w:rPr>
        <w:t>Артемовского</w:t>
      </w:r>
      <w:r>
        <w:rPr>
          <w:sz w:val="28"/>
        </w:rPr>
        <w:t xml:space="preserve"> сельского поселения).</w:t>
      </w:r>
    </w:p>
    <w:p w14:paraId="50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3. Для ведения протокола публичных слушаний председательствующий определяет секретаря публичных слушаний.</w:t>
      </w:r>
    </w:p>
    <w:p w14:paraId="51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 xml:space="preserve">4. Участникам публичных слушаний обеспечивается возможность задать вопросы и высказать свое мнение по проекту </w:t>
      </w:r>
      <w:r>
        <w:rPr>
          <w:sz w:val="28"/>
        </w:rPr>
        <w:t xml:space="preserve">годового отчета об исполнении </w:t>
      </w:r>
      <w:r>
        <w:rPr>
          <w:sz w:val="28"/>
        </w:rPr>
        <w:t xml:space="preserve">бюджета </w:t>
      </w:r>
      <w:r>
        <w:rPr>
          <w:sz w:val="28"/>
        </w:rPr>
        <w:t>Артемовского</w:t>
      </w:r>
      <w:r>
        <w:rPr>
          <w:sz w:val="28"/>
        </w:rPr>
        <w:t xml:space="preserve"> сельского поселения Октябрьского района </w:t>
      </w:r>
      <w:r>
        <w:rPr>
          <w:sz w:val="28"/>
        </w:rPr>
        <w:t>з</w:t>
      </w:r>
      <w:r>
        <w:rPr>
          <w:sz w:val="28"/>
        </w:rPr>
        <w:t>а 20</w:t>
      </w:r>
      <w:r>
        <w:rPr>
          <w:sz w:val="28"/>
        </w:rPr>
        <w:t>2</w:t>
      </w:r>
      <w:r>
        <w:rPr>
          <w:sz w:val="28"/>
        </w:rPr>
        <w:t>3</w:t>
      </w:r>
      <w:r>
        <w:rPr>
          <w:sz w:val="28"/>
        </w:rPr>
        <w:t xml:space="preserve"> год.</w:t>
      </w:r>
    </w:p>
    <w:p w14:paraId="52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5. О результатах публичных слушаний составляется заключение, подписываемое председательствующим на публичных слушаниях. Заключение о результатах публичных слушаний подлежит официальному опубликованию не позднее чем через 30 календарных дней со дня проведения публичных слушаний.</w:t>
      </w:r>
    </w:p>
    <w:p w14:paraId="53000000">
      <w:pPr>
        <w:ind/>
        <w:jc w:val="both"/>
        <w:rPr>
          <w:sz w:val="28"/>
        </w:rPr>
      </w:pPr>
    </w:p>
    <w:p w14:paraId="54000000">
      <w:pPr>
        <w:ind/>
        <w:jc w:val="both"/>
        <w:rPr>
          <w:sz w:val="28"/>
        </w:rPr>
      </w:pPr>
    </w:p>
    <w:p w14:paraId="55000000">
      <w:pPr>
        <w:tabs>
          <w:tab w:leader="none" w:pos="960" w:val="left"/>
        </w:tabs>
        <w:ind/>
        <w:jc w:val="both"/>
        <w:rPr>
          <w:color w:val="000000"/>
          <w:sz w:val="28"/>
        </w:rPr>
      </w:pPr>
      <w:r>
        <w:rPr>
          <w:color w:val="000000"/>
          <w:sz w:val="28"/>
        </w:rPr>
        <w:t>Председатель Собрания депутатов-</w:t>
      </w:r>
    </w:p>
    <w:p w14:paraId="56000000">
      <w:pPr>
        <w:tabs>
          <w:tab w:leader="none" w:pos="960" w:val="left"/>
        </w:tabs>
        <w:ind/>
        <w:jc w:val="both"/>
        <w:rPr>
          <w:sz w:val="28"/>
        </w:rPr>
      </w:pPr>
      <w:r>
        <w:rPr>
          <w:color w:val="000000"/>
          <w:sz w:val="28"/>
        </w:rPr>
        <w:t>глава Артемовского сельского поселения                                    В.В. Ситникова</w:t>
      </w:r>
    </w:p>
    <w:p w14:paraId="57000000">
      <w:pPr>
        <w:widowControl w:val="0"/>
        <w:ind w:firstLine="708" w:left="0"/>
        <w:jc w:val="both"/>
        <w:outlineLvl w:val="0"/>
      </w:pPr>
    </w:p>
    <w:p w14:paraId="58000000">
      <w:pPr>
        <w:ind w:firstLine="705" w:left="0"/>
        <w:jc w:val="both"/>
        <w:rPr>
          <w:sz w:val="28"/>
        </w:rPr>
      </w:pPr>
    </w:p>
    <w:p w14:paraId="59000000">
      <w:pPr>
        <w:spacing w:line="216" w:lineRule="auto"/>
        <w:ind w:firstLine="720" w:left="0"/>
        <w:jc w:val="both"/>
        <w:rPr>
          <w:sz w:val="28"/>
        </w:rPr>
      </w:pPr>
    </w:p>
    <w:p w14:paraId="5A000000">
      <w:pPr>
        <w:ind/>
        <w:jc w:val="both"/>
      </w:pPr>
    </w:p>
    <w:sectPr>
      <w:pgSz w:h="16838" w:orient="portrait" w:w="11906"/>
      <w:pgMar w:bottom="1134" w:footer="709" w:gutter="0" w:header="709" w:left="1701" w:right="851" w:top="426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heading 3"/>
    <w:next w:val="Style_3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Body Text"/>
    <w:basedOn w:val="Style_3"/>
    <w:link w:val="Style_9_ch"/>
    <w:pPr>
      <w:widowControl w:val="0"/>
      <w:spacing w:after="120"/>
      <w:ind/>
    </w:pPr>
    <w:rPr>
      <w:sz w:val="24"/>
    </w:rPr>
  </w:style>
  <w:style w:styleId="Style_9_ch" w:type="character">
    <w:name w:val="Body Text"/>
    <w:basedOn w:val="Style_3_ch"/>
    <w:link w:val="Style_9"/>
    <w:rPr>
      <w:sz w:val="24"/>
    </w:rPr>
  </w:style>
  <w:style w:styleId="Style_2" w:type="paragraph">
    <w:name w:val="ConsPlusNormal"/>
    <w:link w:val="Style_2_ch"/>
    <w:pPr>
      <w:widowControl w:val="0"/>
      <w:ind w:firstLine="720" w:left="0"/>
    </w:pPr>
    <w:rPr>
      <w:rFonts w:ascii="Arial" w:hAnsi="Arial"/>
    </w:rPr>
  </w:style>
  <w:style w:styleId="Style_2_ch" w:type="character">
    <w:name w:val="ConsPlusNormal"/>
    <w:link w:val="Style_2"/>
    <w:rPr>
      <w:rFonts w:ascii="Arial" w:hAnsi="Arial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toc 3"/>
    <w:next w:val="Style_3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3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3"/>
    <w:link w:val="Style_1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3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0"/>
    </w:rPr>
  </w:style>
  <w:style w:styleId="Style_17_ch" w:type="character">
    <w:name w:val="Header and Footer"/>
    <w:link w:val="Style_17"/>
    <w:rPr>
      <w:rFonts w:ascii="XO Thames" w:hAnsi="XO Thames"/>
      <w:sz w:val="20"/>
    </w:rPr>
  </w:style>
  <w:style w:styleId="Style_18" w:type="paragraph">
    <w:name w:val="toc 9"/>
    <w:next w:val="Style_3"/>
    <w:link w:val="Style_1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3"/>
    <w:link w:val="Style_1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3"/>
    <w:link w:val="Style_2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3"/>
    <w:link w:val="Style_2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3"/>
    <w:link w:val="Style_2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3"/>
    <w:link w:val="Style_2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3"/>
    <w:link w:val="Style_2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5" w:type="table">
    <w:name w:val="Table Grid"/>
    <w:basedOn w:val="Style_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media/1.jpe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MyOffice-CoreFramework-Windows/26-1013.725.7203.647.3@RELEASE-DESKTOP-YERBA-RC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2025-06-05T10:33:14Z</dcterms:modified>
</cp:coreProperties>
</file>