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CE9" w:rsidRPr="00FE72D5" w:rsidRDefault="002A2CE9" w:rsidP="00FE72D5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  <w:r w:rsidRPr="00FE72D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="00423CB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8.75pt;height:63pt;visibility:visible">
            <v:imagedata r:id="rId8" o:title=""/>
          </v:shape>
        </w:pict>
      </w:r>
      <w:r w:rsidRPr="00FE72D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</w:p>
    <w:p w:rsidR="002A2CE9" w:rsidRPr="00FE72D5" w:rsidRDefault="002A2CE9" w:rsidP="00FE72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E72D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FE72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РОСТОВСКАЯ ОБЛАСТЬ </w:t>
      </w:r>
    </w:p>
    <w:p w:rsidR="002A2CE9" w:rsidRPr="00FE72D5" w:rsidRDefault="002A2CE9" w:rsidP="00FE72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E72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ОКТЯБРЬСКИЙ РАЙОН</w:t>
      </w:r>
    </w:p>
    <w:p w:rsidR="002A2CE9" w:rsidRPr="00FE72D5" w:rsidRDefault="002A2CE9" w:rsidP="00FE72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E72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МУНИЦИПАЛЬНОЕ ОБРАЗОВАНИЕ</w:t>
      </w:r>
    </w:p>
    <w:p w:rsidR="002A2CE9" w:rsidRPr="00FE72D5" w:rsidRDefault="002A2CE9" w:rsidP="00FE72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E72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«АРТЕМОВСКОЕ СЕЛЬСКОЕ ПОСЕЛЕНИЕ»</w:t>
      </w:r>
    </w:p>
    <w:p w:rsidR="002A2CE9" w:rsidRPr="00FE72D5" w:rsidRDefault="002A2CE9" w:rsidP="00FE72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E72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СОБРАНИЕ ДЕПУТАТОВ</w:t>
      </w:r>
    </w:p>
    <w:p w:rsidR="002A2CE9" w:rsidRPr="00FE72D5" w:rsidRDefault="002A2CE9" w:rsidP="00FE72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E72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АРТЕМОВСКОГО СЕЛЬСКОГО ПОСЕЛЕНИЯ                                                         </w:t>
      </w:r>
    </w:p>
    <w:p w:rsidR="002A2CE9" w:rsidRPr="00FE72D5" w:rsidRDefault="002A2CE9" w:rsidP="00FE72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A2CE9" w:rsidRPr="00FE72D5" w:rsidRDefault="002A2CE9" w:rsidP="00FE72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E72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2A2CE9" w:rsidRPr="00FE72D5" w:rsidRDefault="002A2CE9" w:rsidP="00FE72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A2CE9" w:rsidRPr="00FE72D5" w:rsidRDefault="00767977" w:rsidP="00FE72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«21» октября</w:t>
      </w:r>
      <w:r w:rsidR="002A2CE9" w:rsidRPr="00FE72D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2013 года</w:t>
      </w:r>
      <w:r w:rsidR="002A2CE9" w:rsidRPr="00FE72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№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40</w:t>
      </w:r>
      <w:r w:rsidR="002A2CE9" w:rsidRPr="00FE72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п. </w:t>
      </w:r>
      <w:proofErr w:type="spellStart"/>
      <w:r w:rsidR="002A2CE9" w:rsidRPr="00FE72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Новокадамово</w:t>
      </w:r>
      <w:proofErr w:type="spellEnd"/>
    </w:p>
    <w:p w:rsidR="002A2CE9" w:rsidRPr="00FE72D5" w:rsidRDefault="002A2CE9" w:rsidP="00FE72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A2CE9" w:rsidRPr="004A27DB" w:rsidRDefault="002A2CE9" w:rsidP="00FE72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 внесении изменений</w:t>
      </w:r>
      <w:r w:rsidRPr="004A27D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в решение</w:t>
      </w:r>
    </w:p>
    <w:p w:rsidR="002A2CE9" w:rsidRPr="004A27DB" w:rsidRDefault="002A2CE9" w:rsidP="00FE72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A27D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Собрания депутатов Артемовского сельского</w:t>
      </w:r>
    </w:p>
    <w:p w:rsidR="002A2CE9" w:rsidRPr="004A27DB" w:rsidRDefault="002A2CE9" w:rsidP="00FE72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A27D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поселения от 22.11.2010 г. № 104 «Об утверждении </w:t>
      </w:r>
    </w:p>
    <w:p w:rsidR="002A2CE9" w:rsidRPr="004A27DB" w:rsidRDefault="002A2CE9" w:rsidP="00FE72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A27D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Положения о земельном налоге на территории </w:t>
      </w:r>
    </w:p>
    <w:p w:rsidR="002A2CE9" w:rsidRPr="004A27DB" w:rsidRDefault="002A2CE9" w:rsidP="00FE72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A27D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Артемовского сельского поселения </w:t>
      </w:r>
    </w:p>
    <w:p w:rsidR="002A2CE9" w:rsidRPr="004A27DB" w:rsidRDefault="002A2CE9" w:rsidP="00FE72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A27D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Октябрьского района»</w:t>
      </w:r>
    </w:p>
    <w:tbl>
      <w:tblPr>
        <w:tblW w:w="10726" w:type="dxa"/>
        <w:tblInd w:w="-106" w:type="dxa"/>
        <w:tblLook w:val="01E0" w:firstRow="1" w:lastRow="1" w:firstColumn="1" w:lastColumn="1" w:noHBand="0" w:noVBand="0"/>
      </w:tblPr>
      <w:tblGrid>
        <w:gridCol w:w="5940"/>
        <w:gridCol w:w="4786"/>
      </w:tblGrid>
      <w:tr w:rsidR="002A2CE9" w:rsidRPr="00B4001B">
        <w:tc>
          <w:tcPr>
            <w:tcW w:w="5940" w:type="dxa"/>
          </w:tcPr>
          <w:p w:rsidR="002A2CE9" w:rsidRPr="00FE72D5" w:rsidRDefault="002A2CE9" w:rsidP="004A27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2A2CE9" w:rsidRPr="00FE72D5" w:rsidRDefault="002A2CE9" w:rsidP="00FE7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A2CE9" w:rsidRPr="008E23E9" w:rsidRDefault="002A2CE9" w:rsidP="008E23E9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E23E9">
        <w:rPr>
          <w:rFonts w:ascii="Times New Roman" w:hAnsi="Times New Roman" w:cs="Times New Roman"/>
          <w:sz w:val="28"/>
          <w:szCs w:val="28"/>
        </w:rPr>
        <w:t xml:space="preserve">В соответствии со ст. 12, 15 части </w:t>
      </w:r>
      <w:r w:rsidRPr="008E23E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23E9">
        <w:rPr>
          <w:rFonts w:ascii="Times New Roman" w:hAnsi="Times New Roman" w:cs="Times New Roman"/>
          <w:sz w:val="28"/>
          <w:szCs w:val="28"/>
        </w:rPr>
        <w:t xml:space="preserve">, гл. 31  части </w:t>
      </w:r>
      <w:r w:rsidRPr="008E23E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E23E9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</w:t>
      </w:r>
      <w:r w:rsidRPr="008E23E9">
        <w:rPr>
          <w:rFonts w:ascii="Times New Roman" w:hAnsi="Times New Roman" w:cs="Times New Roman"/>
        </w:rPr>
        <w:t xml:space="preserve"> </w:t>
      </w:r>
      <w:r w:rsidRPr="008E23E9">
        <w:rPr>
          <w:rFonts w:ascii="Times New Roman" w:hAnsi="Times New Roman" w:cs="Times New Roman"/>
          <w:sz w:val="28"/>
          <w:szCs w:val="28"/>
        </w:rPr>
        <w:t>ст. 8.2 и 8.3 Областного закона от 22.07.2003 № 19-ЗС «О регулировании земельных отношений в Ростовской области»</w:t>
      </w:r>
    </w:p>
    <w:p w:rsidR="002A2CE9" w:rsidRDefault="002A2CE9" w:rsidP="00FE72D5">
      <w:pPr>
        <w:autoSpaceDE w:val="0"/>
        <w:autoSpaceDN w:val="0"/>
        <w:adjustRightInd w:val="0"/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2CE9" w:rsidRDefault="002A2CE9" w:rsidP="00FE72D5">
      <w:pPr>
        <w:autoSpaceDE w:val="0"/>
        <w:autoSpaceDN w:val="0"/>
        <w:adjustRightInd w:val="0"/>
        <w:spacing w:after="0" w:line="240" w:lineRule="auto"/>
        <w:ind w:firstLine="90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E72D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Собрание депутатов Артемовского сельского поселения</w:t>
      </w:r>
    </w:p>
    <w:p w:rsidR="002A2CE9" w:rsidRDefault="002A2CE9" w:rsidP="00FE72D5">
      <w:pPr>
        <w:autoSpaceDE w:val="0"/>
        <w:autoSpaceDN w:val="0"/>
        <w:adjustRightInd w:val="0"/>
        <w:spacing w:after="0" w:line="240" w:lineRule="auto"/>
        <w:ind w:firstLine="90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A2CE9" w:rsidRDefault="002A2CE9" w:rsidP="00FE72D5">
      <w:pPr>
        <w:autoSpaceDE w:val="0"/>
        <w:autoSpaceDN w:val="0"/>
        <w:adjustRightInd w:val="0"/>
        <w:spacing w:after="0" w:line="240" w:lineRule="auto"/>
        <w:ind w:firstLine="90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РЕШИЛО:</w:t>
      </w:r>
    </w:p>
    <w:p w:rsidR="002A2CE9" w:rsidRDefault="002A2CE9" w:rsidP="00FE72D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2CE9" w:rsidRDefault="002A2CE9" w:rsidP="00FE72D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 Внести следующие изменения в решение Собрания депутатов Артемовского сельского поселения от 22.11.2010 года № 104 «Об утверждении Положения о земельном налоге на территории Артемовского сельского поселения Октябрьского района»</w:t>
      </w:r>
    </w:p>
    <w:p w:rsidR="002A2CE9" w:rsidRDefault="002A2CE9" w:rsidP="005C13A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1.1. Раздел 2 пункт 1 дополнить подпунктом «г» следующего содержания:</w:t>
      </w:r>
    </w:p>
    <w:p w:rsidR="002A2CE9" w:rsidRDefault="002A2CE9" w:rsidP="005C13A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 г) ограниченных в обороте в соответствии с законодательством Российской Федерации, пред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оставленных для обеспечения обороны, безопасности и таможенных нужд».</w:t>
      </w:r>
    </w:p>
    <w:p w:rsidR="002A2CE9" w:rsidRDefault="002A2CE9" w:rsidP="00FE72D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1.2. В разделе 5 пункт 5 изложить в следующей редакции:</w:t>
      </w:r>
    </w:p>
    <w:p w:rsidR="002A2CE9" w:rsidRDefault="002A2CE9" w:rsidP="00FE72D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«Л</w:t>
      </w:r>
      <w:r w:rsidRPr="00CF3ED2">
        <w:rPr>
          <w:rFonts w:ascii="Times New Roman" w:hAnsi="Times New Roman" w:cs="Times New Roman"/>
          <w:sz w:val="28"/>
          <w:szCs w:val="28"/>
          <w:lang w:eastAsia="ru-RU"/>
        </w:rPr>
        <w:t>ица, имеющие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для индивидуального жилищного строительства или ведения личного подсобного хозяйства согласно  Областного закона от 22.07.2003 № 19-ЗС «О регулировании земельных отношений в Ростовской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» освобождаются от уплаты земельного налога.»</w:t>
      </w:r>
      <w:proofErr w:type="gramEnd"/>
    </w:p>
    <w:p w:rsidR="002A2CE9" w:rsidRDefault="002A2CE9" w:rsidP="00CF3ED2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7344">
        <w:rPr>
          <w:rFonts w:ascii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Признать утратившим силу  решение Собрания депутатов Артемовского сельского поселения от 29.02.2012 года № 163 «О внесении дополнений в решение Собрания депутатов Артемовского сельского поселения от 22.11.2010 года № 104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«Об утверждении Положения о земельном налоге на территории Артемовского сельского поселения Октябрьского района».</w:t>
      </w:r>
    </w:p>
    <w:p w:rsidR="002A2CE9" w:rsidRDefault="002A2CE9" w:rsidP="00CF3ED2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3ED2">
        <w:rPr>
          <w:rFonts w:ascii="Times New Roman" w:hAnsi="Times New Roman" w:cs="Times New Roman"/>
          <w:sz w:val="28"/>
          <w:szCs w:val="28"/>
          <w:lang w:eastAsia="ru-RU"/>
        </w:rPr>
        <w:t xml:space="preserve">3. Настоящее Решение вступает в силу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1 января 2014 года, но не ранее чем по истечении </w:t>
      </w:r>
      <w:r w:rsidR="00767977">
        <w:rPr>
          <w:rFonts w:ascii="Times New Roman" w:hAnsi="Times New Roman" w:cs="Times New Roman"/>
          <w:sz w:val="28"/>
          <w:szCs w:val="28"/>
          <w:lang w:eastAsia="ru-RU"/>
        </w:rPr>
        <w:t>одного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месяца со дня его официального опубликования.</w:t>
      </w:r>
    </w:p>
    <w:p w:rsidR="002A2CE9" w:rsidRDefault="002A2CE9" w:rsidP="00CF3ED2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2CE9" w:rsidRPr="00CF3ED2" w:rsidRDefault="002A2CE9" w:rsidP="00CF3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2CE9" w:rsidRPr="00FE72D5" w:rsidRDefault="002A2CE9" w:rsidP="00CF3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10206"/>
      </w:tblGrid>
      <w:tr w:rsidR="002A2CE9" w:rsidRPr="00B4001B">
        <w:tc>
          <w:tcPr>
            <w:tcW w:w="10206" w:type="dxa"/>
          </w:tcPr>
          <w:p w:rsidR="002A2CE9" w:rsidRPr="008B7344" w:rsidRDefault="002A2CE9" w:rsidP="00FE72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2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B73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</w:t>
            </w:r>
            <w:proofErr w:type="gramStart"/>
            <w:r w:rsidRPr="008B73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Артемовского</w:t>
            </w:r>
            <w:proofErr w:type="gramEnd"/>
          </w:p>
          <w:p w:rsidR="002A2CE9" w:rsidRPr="00FE72D5" w:rsidRDefault="002A2CE9" w:rsidP="00FE72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8B73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сельского поселения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</w:t>
            </w:r>
            <w:r w:rsidRPr="008B73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Т.П.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B73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Топчий</w:t>
            </w:r>
            <w:proofErr w:type="spellEnd"/>
          </w:p>
        </w:tc>
      </w:tr>
      <w:tr w:rsidR="002A2CE9" w:rsidRPr="00B4001B">
        <w:tc>
          <w:tcPr>
            <w:tcW w:w="10206" w:type="dxa"/>
          </w:tcPr>
          <w:p w:rsidR="002A2CE9" w:rsidRPr="00FE72D5" w:rsidRDefault="002A2CE9" w:rsidP="00FE72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2A2CE9" w:rsidRPr="00FE72D5" w:rsidRDefault="002A2CE9" w:rsidP="00FE72D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2A2CE9" w:rsidRDefault="002A2CE9"/>
    <w:sectPr w:rsidR="002A2CE9" w:rsidSect="00592DAE">
      <w:headerReference w:type="default" r:id="rId9"/>
      <w:footerReference w:type="default" r:id="rId10"/>
      <w:pgSz w:w="11906" w:h="16838"/>
      <w:pgMar w:top="993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CE9" w:rsidRDefault="002A2CE9">
      <w:pPr>
        <w:spacing w:after="0" w:line="240" w:lineRule="auto"/>
      </w:pPr>
      <w:r>
        <w:separator/>
      </w:r>
    </w:p>
  </w:endnote>
  <w:endnote w:type="continuationSeparator" w:id="0">
    <w:p w:rsidR="002A2CE9" w:rsidRDefault="002A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CE9" w:rsidRDefault="002A2CE9" w:rsidP="00DA19D8">
    <w:pPr>
      <w:pStyle w:val="a6"/>
      <w:framePr w:wrap="auto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67977">
      <w:rPr>
        <w:rStyle w:val="a5"/>
        <w:noProof/>
      </w:rPr>
      <w:t>2</w:t>
    </w:r>
    <w:r>
      <w:rPr>
        <w:rStyle w:val="a5"/>
      </w:rPr>
      <w:fldChar w:fldCharType="end"/>
    </w:r>
  </w:p>
  <w:p w:rsidR="002A2CE9" w:rsidRDefault="002A2CE9" w:rsidP="00DA19D8">
    <w:pPr>
      <w:pStyle w:val="a6"/>
      <w:framePr w:wrap="auto" w:vAnchor="text" w:hAnchor="margin" w:xAlign="right" w:y="1"/>
      <w:ind w:right="360"/>
      <w:rPr>
        <w:rStyle w:val="a5"/>
      </w:rPr>
    </w:pPr>
  </w:p>
  <w:p w:rsidR="002A2CE9" w:rsidRDefault="002A2CE9" w:rsidP="00F9067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CE9" w:rsidRDefault="002A2CE9">
      <w:pPr>
        <w:spacing w:after="0" w:line="240" w:lineRule="auto"/>
      </w:pPr>
      <w:r>
        <w:separator/>
      </w:r>
    </w:p>
  </w:footnote>
  <w:footnote w:type="continuationSeparator" w:id="0">
    <w:p w:rsidR="002A2CE9" w:rsidRDefault="002A2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CE9" w:rsidRDefault="002A2CE9" w:rsidP="00BE0642">
    <w:pPr>
      <w:pStyle w:val="a3"/>
      <w:framePr w:wrap="auto" w:vAnchor="text" w:hAnchor="margin" w:xAlign="center" w:y="1"/>
      <w:rPr>
        <w:rStyle w:val="a5"/>
      </w:rPr>
    </w:pPr>
  </w:p>
  <w:p w:rsidR="002A2CE9" w:rsidRDefault="002A2CE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24518"/>
    <w:multiLevelType w:val="multilevel"/>
    <w:tmpl w:val="4162C3A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72D5"/>
    <w:rsid w:val="00003547"/>
    <w:rsid w:val="00023876"/>
    <w:rsid w:val="002A2CE9"/>
    <w:rsid w:val="00316BEC"/>
    <w:rsid w:val="003A53FE"/>
    <w:rsid w:val="004258A1"/>
    <w:rsid w:val="004A27DB"/>
    <w:rsid w:val="004E5CC2"/>
    <w:rsid w:val="00557A21"/>
    <w:rsid w:val="00592DAE"/>
    <w:rsid w:val="005C13AE"/>
    <w:rsid w:val="00605DA4"/>
    <w:rsid w:val="007011BA"/>
    <w:rsid w:val="00767977"/>
    <w:rsid w:val="008042A0"/>
    <w:rsid w:val="0088495D"/>
    <w:rsid w:val="008B7344"/>
    <w:rsid w:val="008E23E9"/>
    <w:rsid w:val="009A3726"/>
    <w:rsid w:val="00A05793"/>
    <w:rsid w:val="00A94D81"/>
    <w:rsid w:val="00AF18A4"/>
    <w:rsid w:val="00B4001B"/>
    <w:rsid w:val="00BE0642"/>
    <w:rsid w:val="00CF3ED2"/>
    <w:rsid w:val="00DA19D8"/>
    <w:rsid w:val="00F9067F"/>
    <w:rsid w:val="00FE08F3"/>
    <w:rsid w:val="00FE648C"/>
    <w:rsid w:val="00FE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2A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72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FE72D5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E72D5"/>
  </w:style>
  <w:style w:type="paragraph" w:styleId="a6">
    <w:name w:val="footer"/>
    <w:basedOn w:val="a"/>
    <w:link w:val="a7"/>
    <w:uiPriority w:val="99"/>
    <w:rsid w:val="00FE72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FE72D5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FE7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E72D5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605D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2013-10-23T09:55:00Z</cp:lastPrinted>
  <dcterms:created xsi:type="dcterms:W3CDTF">2013-09-19T10:55:00Z</dcterms:created>
  <dcterms:modified xsi:type="dcterms:W3CDTF">2013-10-23T10:17:00Z</dcterms:modified>
</cp:coreProperties>
</file>